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27A" w:rsidRPr="008869AA" w:rsidRDefault="00BE127A" w:rsidP="00A05C59">
      <w:pPr>
        <w:autoSpaceDE w:val="0"/>
        <w:autoSpaceDN w:val="0"/>
        <w:adjustRightInd w:val="0"/>
        <w:spacing w:after="0" w:line="240" w:lineRule="auto"/>
        <w:jc w:val="both"/>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3E2E81">
      <w:pPr>
        <w:autoSpaceDE w:val="0"/>
        <w:autoSpaceDN w:val="0"/>
        <w:adjustRightInd w:val="0"/>
        <w:spacing w:after="0" w:line="240" w:lineRule="auto"/>
        <w:jc w:val="center"/>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101074">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101074">
      <w:pPr>
        <w:pBdr>
          <w:top w:val="single" w:sz="4" w:space="0" w:color="auto"/>
          <w:left w:val="single" w:sz="4" w:space="4" w:color="auto"/>
          <w:bottom w:val="single" w:sz="4" w:space="1" w:color="auto"/>
          <w:right w:val="single" w:sz="4" w:space="4" w:color="auto"/>
        </w:pBdr>
        <w:jc w:val="center"/>
        <w:rPr>
          <w:rFonts w:ascii="Garamond" w:hAnsi="Garamond"/>
          <w:b/>
          <w:i/>
          <w:sz w:val="24"/>
          <w:szCs w:val="24"/>
        </w:rPr>
      </w:pPr>
      <w:r w:rsidRPr="008869AA">
        <w:rPr>
          <w:rFonts w:ascii="Garamond" w:hAnsi="Garamond"/>
          <w:b/>
          <w:i/>
          <w:sz w:val="24"/>
          <w:szCs w:val="24"/>
        </w:rPr>
        <w:t>DESCRIZIONE DEL SISTEMA DI GES</w:t>
      </w:r>
      <w:r w:rsidR="00CE63C2">
        <w:rPr>
          <w:rFonts w:ascii="Garamond" w:hAnsi="Garamond"/>
          <w:b/>
          <w:i/>
          <w:sz w:val="24"/>
          <w:szCs w:val="24"/>
        </w:rPr>
        <w:t>TIONE E CONTROLLO DEL PO</w:t>
      </w:r>
      <w:r w:rsidR="008869AA" w:rsidRPr="008869AA">
        <w:rPr>
          <w:rFonts w:ascii="Garamond" w:hAnsi="Garamond"/>
          <w:b/>
          <w:i/>
          <w:sz w:val="24"/>
          <w:szCs w:val="24"/>
        </w:rPr>
        <w:t>N IOG</w:t>
      </w:r>
    </w:p>
    <w:p w:rsidR="004B2042" w:rsidRPr="008869AA" w:rsidRDefault="00CE63C2" w:rsidP="00101074">
      <w:pPr>
        <w:pBdr>
          <w:top w:val="single" w:sz="4" w:space="0" w:color="auto"/>
          <w:left w:val="single" w:sz="4" w:space="4" w:color="auto"/>
          <w:bottom w:val="single" w:sz="4" w:space="1" w:color="auto"/>
          <w:right w:val="single" w:sz="4" w:space="4" w:color="auto"/>
        </w:pBdr>
        <w:jc w:val="center"/>
        <w:rPr>
          <w:rFonts w:ascii="Garamond" w:hAnsi="Garamond"/>
          <w:b/>
          <w:i/>
          <w:sz w:val="24"/>
          <w:szCs w:val="24"/>
        </w:rPr>
      </w:pPr>
      <w:r>
        <w:rPr>
          <w:rFonts w:ascii="Garamond" w:hAnsi="Garamond"/>
          <w:b/>
          <w:i/>
          <w:sz w:val="24"/>
          <w:szCs w:val="24"/>
        </w:rPr>
        <w:t>Organismo Intermedio________</w:t>
      </w:r>
    </w:p>
    <w:p w:rsidR="00BE127A" w:rsidRPr="008869AA" w:rsidRDefault="00BE127A" w:rsidP="00101074">
      <w:pPr>
        <w:pBdr>
          <w:top w:val="single" w:sz="4" w:space="0" w:color="auto"/>
          <w:left w:val="single" w:sz="4" w:space="4" w:color="auto"/>
          <w:bottom w:val="single" w:sz="4" w:space="1" w:color="auto"/>
          <w:right w:val="single" w:sz="4" w:space="4" w:color="auto"/>
        </w:pBdr>
        <w:jc w:val="center"/>
        <w:rPr>
          <w:rFonts w:ascii="Garamond" w:hAnsi="Garamond"/>
          <w:b/>
          <w:sz w:val="24"/>
          <w:szCs w:val="24"/>
        </w:rPr>
      </w:pPr>
      <w:r w:rsidRPr="008869AA">
        <w:rPr>
          <w:rFonts w:ascii="Garamond" w:hAnsi="Garamond"/>
          <w:color w:val="000000"/>
          <w:sz w:val="24"/>
          <w:szCs w:val="24"/>
          <w:lang w:eastAsia="it-IT"/>
        </w:rPr>
        <w:t xml:space="preserve"> </w:t>
      </w:r>
      <w:r w:rsidRPr="008869AA">
        <w:rPr>
          <w:rFonts w:ascii="Garamond" w:hAnsi="Garamond"/>
          <w:b/>
          <w:sz w:val="24"/>
          <w:szCs w:val="24"/>
        </w:rPr>
        <w:t xml:space="preserve">CCI </w:t>
      </w:r>
      <w:r w:rsidR="008869AA" w:rsidRPr="008869AA">
        <w:rPr>
          <w:rFonts w:ascii="Garamond" w:hAnsi="Garamond"/>
          <w:b/>
          <w:sz w:val="24"/>
          <w:szCs w:val="24"/>
        </w:rPr>
        <w:t>2014IT05M9OP001</w:t>
      </w:r>
    </w:p>
    <w:p w:rsidR="00BE127A" w:rsidRPr="008869AA" w:rsidRDefault="00BE127A" w:rsidP="00101074">
      <w:pPr>
        <w:pBdr>
          <w:top w:val="single" w:sz="4" w:space="0" w:color="auto"/>
          <w:left w:val="single" w:sz="4" w:space="4" w:color="auto"/>
          <w:bottom w:val="single" w:sz="4" w:space="1" w:color="auto"/>
          <w:right w:val="single" w:sz="4" w:space="4" w:color="auto"/>
        </w:pBdr>
        <w:jc w:val="center"/>
        <w:rPr>
          <w:rFonts w:ascii="Garamond" w:hAnsi="Garamond"/>
          <w:sz w:val="24"/>
          <w:szCs w:val="24"/>
        </w:rPr>
      </w:pPr>
      <w:r w:rsidRPr="008869AA">
        <w:rPr>
          <w:rFonts w:ascii="Garamond" w:hAnsi="Garamond"/>
          <w:sz w:val="24"/>
          <w:szCs w:val="24"/>
        </w:rPr>
        <w:t xml:space="preserve">Versione </w:t>
      </w:r>
      <w:r w:rsidR="00CE63C2">
        <w:rPr>
          <w:rFonts w:ascii="Garamond" w:hAnsi="Garamond"/>
          <w:sz w:val="24"/>
          <w:szCs w:val="24"/>
        </w:rPr>
        <w:t>_______</w:t>
      </w:r>
    </w:p>
    <w:p w:rsidR="00BE127A" w:rsidRPr="008869AA" w:rsidRDefault="00BE127A" w:rsidP="00101074">
      <w:pPr>
        <w:pBdr>
          <w:top w:val="single" w:sz="4" w:space="0" w:color="auto"/>
          <w:left w:val="single" w:sz="4" w:space="4" w:color="auto"/>
          <w:bottom w:val="single" w:sz="4" w:space="1" w:color="auto"/>
          <w:right w:val="single" w:sz="4" w:space="4" w:color="auto"/>
        </w:pBdr>
        <w:jc w:val="center"/>
        <w:rPr>
          <w:rFonts w:ascii="Garamond" w:hAnsi="Garamond"/>
          <w:b/>
          <w:i/>
          <w:sz w:val="24"/>
          <w:szCs w:val="24"/>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711E9F">
      <w:pPr>
        <w:autoSpaceDE w:val="0"/>
        <w:autoSpaceDN w:val="0"/>
        <w:adjustRightInd w:val="0"/>
        <w:spacing w:after="0" w:line="240" w:lineRule="auto"/>
        <w:rPr>
          <w:rFonts w:ascii="Garamond" w:hAnsi="Garamond"/>
          <w:color w:val="000000"/>
          <w:sz w:val="24"/>
          <w:szCs w:val="24"/>
          <w:lang w:eastAsia="it-IT"/>
        </w:rPr>
      </w:pPr>
    </w:p>
    <w:p w:rsidR="00BE127A" w:rsidRPr="008869AA" w:rsidRDefault="00BE127A" w:rsidP="00101074">
      <w:pPr>
        <w:pBdr>
          <w:top w:val="single" w:sz="4" w:space="0" w:color="auto"/>
          <w:left w:val="single" w:sz="4" w:space="4" w:color="auto"/>
          <w:bottom w:val="single" w:sz="4" w:space="1" w:color="auto"/>
          <w:right w:val="single" w:sz="4" w:space="4" w:color="auto"/>
        </w:pBdr>
        <w:rPr>
          <w:rFonts w:ascii="Garamond" w:hAnsi="Garamond"/>
          <w:b/>
          <w:i/>
          <w:sz w:val="24"/>
          <w:szCs w:val="24"/>
        </w:rPr>
      </w:pPr>
      <w:r w:rsidRPr="008869AA">
        <w:rPr>
          <w:rFonts w:ascii="Garamond" w:hAnsi="Garamond"/>
          <w:sz w:val="24"/>
          <w:szCs w:val="24"/>
        </w:rPr>
        <w:br w:type="page"/>
      </w:r>
    </w:p>
    <w:p w:rsidR="00BE127A" w:rsidRPr="008869AA" w:rsidRDefault="00BE127A">
      <w:pPr>
        <w:pStyle w:val="Titolosommario"/>
        <w:rPr>
          <w:rFonts w:ascii="Garamond" w:hAnsi="Garamond"/>
          <w:sz w:val="24"/>
          <w:szCs w:val="24"/>
        </w:rPr>
      </w:pPr>
      <w:r w:rsidRPr="004F3382">
        <w:rPr>
          <w:rFonts w:ascii="Garamond" w:hAnsi="Garamond"/>
          <w:sz w:val="28"/>
          <w:szCs w:val="24"/>
        </w:rPr>
        <w:lastRenderedPageBreak/>
        <w:t>Sommario</w:t>
      </w:r>
    </w:p>
    <w:p w:rsidR="00347CDC" w:rsidRPr="00347CDC" w:rsidRDefault="00BE127A">
      <w:pPr>
        <w:pStyle w:val="Sommario2"/>
        <w:tabs>
          <w:tab w:val="left" w:pos="660"/>
          <w:tab w:val="right" w:leader="dot" w:pos="9628"/>
        </w:tabs>
        <w:rPr>
          <w:rFonts w:asciiTheme="minorHAnsi" w:eastAsiaTheme="minorEastAsia" w:hAnsiTheme="minorHAnsi" w:cstheme="minorBidi"/>
          <w:noProof/>
          <w:lang w:eastAsia="it-IT"/>
        </w:rPr>
      </w:pPr>
      <w:r w:rsidRPr="00347CDC">
        <w:rPr>
          <w:rFonts w:ascii="Garamond" w:hAnsi="Garamond"/>
          <w:sz w:val="24"/>
          <w:szCs w:val="24"/>
        </w:rPr>
        <w:fldChar w:fldCharType="begin"/>
      </w:r>
      <w:r w:rsidRPr="00347CDC">
        <w:rPr>
          <w:rFonts w:ascii="Garamond" w:hAnsi="Garamond"/>
          <w:sz w:val="24"/>
          <w:szCs w:val="24"/>
        </w:rPr>
        <w:instrText xml:space="preserve"> TOC \o "1-3" \h \z \u </w:instrText>
      </w:r>
      <w:r w:rsidRPr="00347CDC">
        <w:rPr>
          <w:rFonts w:ascii="Garamond" w:hAnsi="Garamond"/>
          <w:sz w:val="24"/>
          <w:szCs w:val="24"/>
        </w:rPr>
        <w:fldChar w:fldCharType="separate"/>
      </w:r>
      <w:hyperlink w:anchor="_Toc523913132" w:history="1">
        <w:r w:rsidR="00347CDC" w:rsidRPr="00347CDC">
          <w:rPr>
            <w:rStyle w:val="Collegamentoipertestuale"/>
            <w:rFonts w:ascii="Garamond" w:hAnsi="Garamond"/>
            <w:bCs/>
            <w:noProof/>
            <w:lang w:eastAsia="ar-SA"/>
          </w:rPr>
          <w:t>1.</w:t>
        </w:r>
        <w:r w:rsidR="00347CDC" w:rsidRPr="00347CDC">
          <w:rPr>
            <w:rFonts w:asciiTheme="minorHAnsi" w:eastAsiaTheme="minorEastAsia" w:hAnsiTheme="minorHAnsi" w:cstheme="minorBidi"/>
            <w:noProof/>
            <w:lang w:eastAsia="it-IT"/>
          </w:rPr>
          <w:tab/>
        </w:r>
        <w:r w:rsidR="00347CDC" w:rsidRPr="00347CDC">
          <w:rPr>
            <w:rStyle w:val="Collegamentoipertestuale"/>
            <w:rFonts w:ascii="Garamond" w:hAnsi="Garamond"/>
            <w:bCs/>
            <w:noProof/>
            <w:lang w:eastAsia="ar-SA"/>
          </w:rPr>
          <w:t>Principali Abbreviazioni</w:t>
        </w:r>
        <w:r w:rsidR="00347CDC" w:rsidRPr="00347CDC">
          <w:rPr>
            <w:noProof/>
            <w:webHidden/>
          </w:rPr>
          <w:tab/>
        </w:r>
        <w:r w:rsidR="00347CDC" w:rsidRPr="00347CDC">
          <w:rPr>
            <w:noProof/>
            <w:webHidden/>
          </w:rPr>
          <w:fldChar w:fldCharType="begin"/>
        </w:r>
        <w:r w:rsidR="00347CDC" w:rsidRPr="00347CDC">
          <w:rPr>
            <w:noProof/>
            <w:webHidden/>
          </w:rPr>
          <w:instrText xml:space="preserve"> PAGEREF _Toc523913132 \h </w:instrText>
        </w:r>
        <w:r w:rsidR="00347CDC" w:rsidRPr="00347CDC">
          <w:rPr>
            <w:noProof/>
            <w:webHidden/>
          </w:rPr>
        </w:r>
        <w:r w:rsidR="00347CDC" w:rsidRPr="00347CDC">
          <w:rPr>
            <w:noProof/>
            <w:webHidden/>
          </w:rPr>
          <w:fldChar w:fldCharType="separate"/>
        </w:r>
        <w:r w:rsidR="00347CDC" w:rsidRPr="00347CDC">
          <w:rPr>
            <w:noProof/>
            <w:webHidden/>
          </w:rPr>
          <w:t>4</w:t>
        </w:r>
        <w:r w:rsidR="00347CDC"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3" w:history="1">
        <w:r w:rsidRPr="00347CDC">
          <w:rPr>
            <w:rStyle w:val="Collegamentoipertestuale"/>
            <w:rFonts w:ascii="Garamond" w:hAnsi="Garamond"/>
            <w:bCs/>
            <w:noProof/>
            <w:lang w:eastAsia="ar-SA"/>
          </w:rPr>
          <w:t>2.</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Revisioni e aggiornamento delle procedure</w:t>
        </w:r>
        <w:r w:rsidRPr="00347CDC">
          <w:rPr>
            <w:noProof/>
            <w:webHidden/>
          </w:rPr>
          <w:tab/>
        </w:r>
        <w:r w:rsidRPr="00347CDC">
          <w:rPr>
            <w:noProof/>
            <w:webHidden/>
          </w:rPr>
          <w:fldChar w:fldCharType="begin"/>
        </w:r>
        <w:r w:rsidRPr="00347CDC">
          <w:rPr>
            <w:noProof/>
            <w:webHidden/>
          </w:rPr>
          <w:instrText xml:space="preserve"> PAGEREF _Toc523913133 \h </w:instrText>
        </w:r>
        <w:r w:rsidRPr="00347CDC">
          <w:rPr>
            <w:noProof/>
            <w:webHidden/>
          </w:rPr>
        </w:r>
        <w:r w:rsidRPr="00347CDC">
          <w:rPr>
            <w:noProof/>
            <w:webHidden/>
          </w:rPr>
          <w:fldChar w:fldCharType="separate"/>
        </w:r>
        <w:r w:rsidRPr="00347CDC">
          <w:rPr>
            <w:noProof/>
            <w:webHidden/>
          </w:rPr>
          <w:t>4</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4" w:history="1">
        <w:r w:rsidRPr="00347CDC">
          <w:rPr>
            <w:rStyle w:val="Collegamentoipertestuale"/>
            <w:rFonts w:ascii="Garamond" w:hAnsi="Garamond"/>
            <w:bCs/>
            <w:noProof/>
            <w:lang w:eastAsia="ar-SA"/>
          </w:rPr>
          <w:t>3.</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Dati generali</w:t>
        </w:r>
        <w:r w:rsidRPr="00347CDC">
          <w:rPr>
            <w:noProof/>
            <w:webHidden/>
          </w:rPr>
          <w:tab/>
        </w:r>
        <w:r w:rsidRPr="00347CDC">
          <w:rPr>
            <w:noProof/>
            <w:webHidden/>
          </w:rPr>
          <w:fldChar w:fldCharType="begin"/>
        </w:r>
        <w:r w:rsidRPr="00347CDC">
          <w:rPr>
            <w:noProof/>
            <w:webHidden/>
          </w:rPr>
          <w:instrText xml:space="preserve"> PAGEREF _Toc523913134 \h </w:instrText>
        </w:r>
        <w:r w:rsidRPr="00347CDC">
          <w:rPr>
            <w:noProof/>
            <w:webHidden/>
          </w:rPr>
        </w:r>
        <w:r w:rsidRPr="00347CDC">
          <w:rPr>
            <w:noProof/>
            <w:webHidden/>
          </w:rPr>
          <w:fldChar w:fldCharType="separate"/>
        </w:r>
        <w:r w:rsidRPr="00347CDC">
          <w:rPr>
            <w:noProof/>
            <w:webHidden/>
          </w:rPr>
          <w:t>4</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5" w:history="1">
        <w:r w:rsidRPr="00347CDC">
          <w:rPr>
            <w:rStyle w:val="Collegamentoipertestuale"/>
            <w:rFonts w:ascii="Garamond" w:hAnsi="Garamond"/>
            <w:bCs/>
            <w:noProof/>
            <w:lang w:eastAsia="ar-SA"/>
          </w:rPr>
          <w:t>4.</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Premessa</w:t>
        </w:r>
        <w:r w:rsidRPr="00347CDC">
          <w:rPr>
            <w:noProof/>
            <w:webHidden/>
          </w:rPr>
          <w:tab/>
        </w:r>
        <w:r w:rsidRPr="00347CDC">
          <w:rPr>
            <w:noProof/>
            <w:webHidden/>
          </w:rPr>
          <w:fldChar w:fldCharType="begin"/>
        </w:r>
        <w:r w:rsidRPr="00347CDC">
          <w:rPr>
            <w:noProof/>
            <w:webHidden/>
          </w:rPr>
          <w:instrText xml:space="preserve"> PAGEREF _Toc523913135 \h </w:instrText>
        </w:r>
        <w:r w:rsidRPr="00347CDC">
          <w:rPr>
            <w:noProof/>
            <w:webHidden/>
          </w:rPr>
        </w:r>
        <w:r w:rsidRPr="00347CDC">
          <w:rPr>
            <w:noProof/>
            <w:webHidden/>
          </w:rPr>
          <w:fldChar w:fldCharType="separate"/>
        </w:r>
        <w:r w:rsidRPr="00347CDC">
          <w:rPr>
            <w:noProof/>
            <w:webHidden/>
          </w:rPr>
          <w:t>4</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6" w:history="1">
        <w:r w:rsidRPr="00347CDC">
          <w:rPr>
            <w:rStyle w:val="Collegamentoipertestuale"/>
            <w:rFonts w:ascii="Garamond" w:hAnsi="Garamond"/>
            <w:bCs/>
            <w:noProof/>
            <w:lang w:eastAsia="ar-SA"/>
          </w:rPr>
          <w:t>5.</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Attività finanziate nell’ambito del PON IOG</w:t>
        </w:r>
        <w:r w:rsidRPr="00347CDC">
          <w:rPr>
            <w:noProof/>
            <w:webHidden/>
          </w:rPr>
          <w:tab/>
        </w:r>
        <w:r w:rsidRPr="00347CDC">
          <w:rPr>
            <w:noProof/>
            <w:webHidden/>
          </w:rPr>
          <w:fldChar w:fldCharType="begin"/>
        </w:r>
        <w:r w:rsidRPr="00347CDC">
          <w:rPr>
            <w:noProof/>
            <w:webHidden/>
          </w:rPr>
          <w:instrText xml:space="preserve"> PAGEREF _Toc523913136 \h </w:instrText>
        </w:r>
        <w:r w:rsidRPr="00347CDC">
          <w:rPr>
            <w:noProof/>
            <w:webHidden/>
          </w:rPr>
        </w:r>
        <w:r w:rsidRPr="00347CDC">
          <w:rPr>
            <w:noProof/>
            <w:webHidden/>
          </w:rPr>
          <w:fldChar w:fldCharType="separate"/>
        </w:r>
        <w:r w:rsidRPr="00347CDC">
          <w:rPr>
            <w:noProof/>
            <w:webHidden/>
          </w:rPr>
          <w:t>6</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7" w:history="1">
        <w:r w:rsidRPr="00347CDC">
          <w:rPr>
            <w:rStyle w:val="Collegamentoipertestuale"/>
            <w:rFonts w:ascii="Garamond" w:hAnsi="Garamond"/>
            <w:bCs/>
            <w:noProof/>
            <w:lang w:eastAsia="ar-SA"/>
          </w:rPr>
          <w:t>6.</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Descrizione organizzativa dell’Organismo Intermedio</w:t>
        </w:r>
        <w:r w:rsidRPr="00347CDC">
          <w:rPr>
            <w:noProof/>
            <w:webHidden/>
          </w:rPr>
          <w:tab/>
        </w:r>
        <w:r w:rsidRPr="00347CDC">
          <w:rPr>
            <w:noProof/>
            <w:webHidden/>
          </w:rPr>
          <w:fldChar w:fldCharType="begin"/>
        </w:r>
        <w:r w:rsidRPr="00347CDC">
          <w:rPr>
            <w:noProof/>
            <w:webHidden/>
          </w:rPr>
          <w:instrText xml:space="preserve"> PAGEREF _Toc523913137 \h </w:instrText>
        </w:r>
        <w:r w:rsidRPr="00347CDC">
          <w:rPr>
            <w:noProof/>
            <w:webHidden/>
          </w:rPr>
        </w:r>
        <w:r w:rsidRPr="00347CDC">
          <w:rPr>
            <w:noProof/>
            <w:webHidden/>
          </w:rPr>
          <w:fldChar w:fldCharType="separate"/>
        </w:r>
        <w:r w:rsidRPr="00347CDC">
          <w:rPr>
            <w:noProof/>
            <w:webHidden/>
          </w:rPr>
          <w:t>7</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8" w:history="1">
        <w:r w:rsidRPr="00347CDC">
          <w:rPr>
            <w:rStyle w:val="Collegamentoipertestuale"/>
            <w:rFonts w:ascii="Garamond" w:hAnsi="Garamond"/>
            <w:bCs/>
            <w:noProof/>
            <w:lang w:eastAsia="ar-SA"/>
          </w:rPr>
          <w:t>7.</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Funzionigramma</w:t>
        </w:r>
        <w:r w:rsidRPr="00347CDC">
          <w:rPr>
            <w:noProof/>
            <w:webHidden/>
          </w:rPr>
          <w:tab/>
        </w:r>
        <w:r w:rsidRPr="00347CDC">
          <w:rPr>
            <w:noProof/>
            <w:webHidden/>
          </w:rPr>
          <w:fldChar w:fldCharType="begin"/>
        </w:r>
        <w:r w:rsidRPr="00347CDC">
          <w:rPr>
            <w:noProof/>
            <w:webHidden/>
          </w:rPr>
          <w:instrText xml:space="preserve"> PAGEREF _Toc523913138 \h </w:instrText>
        </w:r>
        <w:r w:rsidRPr="00347CDC">
          <w:rPr>
            <w:noProof/>
            <w:webHidden/>
          </w:rPr>
        </w:r>
        <w:r w:rsidRPr="00347CDC">
          <w:rPr>
            <w:noProof/>
            <w:webHidden/>
          </w:rPr>
          <w:fldChar w:fldCharType="separate"/>
        </w:r>
        <w:r w:rsidRPr="00347CDC">
          <w:rPr>
            <w:noProof/>
            <w:webHidden/>
          </w:rPr>
          <w:t>8</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39" w:history="1">
        <w:r w:rsidRPr="00347CDC">
          <w:rPr>
            <w:rStyle w:val="Collegamentoipertestuale"/>
            <w:rFonts w:ascii="Garamond" w:hAnsi="Garamond"/>
            <w:bCs/>
            <w:noProof/>
            <w:lang w:eastAsia="ar-SA"/>
          </w:rPr>
          <w:t>8.</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Piano di Formazione delle risorse</w:t>
        </w:r>
        <w:r w:rsidRPr="00347CDC">
          <w:rPr>
            <w:noProof/>
            <w:webHidden/>
          </w:rPr>
          <w:tab/>
        </w:r>
        <w:r w:rsidRPr="00347CDC">
          <w:rPr>
            <w:noProof/>
            <w:webHidden/>
          </w:rPr>
          <w:fldChar w:fldCharType="begin"/>
        </w:r>
        <w:r w:rsidRPr="00347CDC">
          <w:rPr>
            <w:noProof/>
            <w:webHidden/>
          </w:rPr>
          <w:instrText xml:space="preserve"> PAGEREF _Toc523913139 \h </w:instrText>
        </w:r>
        <w:r w:rsidRPr="00347CDC">
          <w:rPr>
            <w:noProof/>
            <w:webHidden/>
          </w:rPr>
        </w:r>
        <w:r w:rsidRPr="00347CDC">
          <w:rPr>
            <w:noProof/>
            <w:webHidden/>
          </w:rPr>
          <w:fldChar w:fldCharType="separate"/>
        </w:r>
        <w:r w:rsidRPr="00347CDC">
          <w:rPr>
            <w:noProof/>
            <w:webHidden/>
          </w:rPr>
          <w:t>8</w:t>
        </w:r>
        <w:r w:rsidRPr="00347CDC">
          <w:rPr>
            <w:noProof/>
            <w:webHidden/>
          </w:rPr>
          <w:fldChar w:fldCharType="end"/>
        </w:r>
      </w:hyperlink>
    </w:p>
    <w:p w:rsidR="00347CDC" w:rsidRPr="00347CDC" w:rsidRDefault="00347CDC">
      <w:pPr>
        <w:pStyle w:val="Sommario2"/>
        <w:tabs>
          <w:tab w:val="left" w:pos="660"/>
          <w:tab w:val="right" w:leader="dot" w:pos="9628"/>
        </w:tabs>
        <w:rPr>
          <w:rFonts w:asciiTheme="minorHAnsi" w:eastAsiaTheme="minorEastAsia" w:hAnsiTheme="minorHAnsi" w:cstheme="minorBidi"/>
          <w:noProof/>
          <w:lang w:eastAsia="it-IT"/>
        </w:rPr>
      </w:pPr>
      <w:hyperlink w:anchor="_Toc523913140" w:history="1">
        <w:r w:rsidRPr="00347CDC">
          <w:rPr>
            <w:rStyle w:val="Collegamentoipertestuale"/>
            <w:rFonts w:ascii="Garamond" w:hAnsi="Garamond"/>
            <w:bCs/>
            <w:noProof/>
            <w:lang w:eastAsia="ar-SA"/>
          </w:rPr>
          <w:t>9.</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Gestione dei rischi</w:t>
        </w:r>
        <w:r w:rsidRPr="00347CDC">
          <w:rPr>
            <w:noProof/>
            <w:webHidden/>
          </w:rPr>
          <w:tab/>
        </w:r>
        <w:r w:rsidRPr="00347CDC">
          <w:rPr>
            <w:noProof/>
            <w:webHidden/>
          </w:rPr>
          <w:fldChar w:fldCharType="begin"/>
        </w:r>
        <w:r w:rsidRPr="00347CDC">
          <w:rPr>
            <w:noProof/>
            <w:webHidden/>
          </w:rPr>
          <w:instrText xml:space="preserve"> PAGEREF _Toc523913140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1" w:history="1">
        <w:r w:rsidRPr="00347CDC">
          <w:rPr>
            <w:rStyle w:val="Collegamentoipertestuale"/>
            <w:rFonts w:ascii="Garamond" w:hAnsi="Garamond"/>
            <w:bCs/>
            <w:noProof/>
            <w:lang w:eastAsia="ar-SA"/>
          </w:rPr>
          <w:t>10.</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selezione operazioni</w:t>
        </w:r>
        <w:r w:rsidRPr="00347CDC">
          <w:rPr>
            <w:noProof/>
            <w:webHidden/>
          </w:rPr>
          <w:tab/>
        </w:r>
        <w:r w:rsidRPr="00347CDC">
          <w:rPr>
            <w:noProof/>
            <w:webHidden/>
          </w:rPr>
          <w:fldChar w:fldCharType="begin"/>
        </w:r>
        <w:r w:rsidRPr="00347CDC">
          <w:rPr>
            <w:noProof/>
            <w:webHidden/>
          </w:rPr>
          <w:instrText xml:space="preserve"> PAGEREF _Toc523913141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2" w:history="1">
        <w:r w:rsidRPr="00347CDC">
          <w:rPr>
            <w:rStyle w:val="Collegamentoipertestuale"/>
            <w:rFonts w:ascii="Garamond" w:hAnsi="Garamond"/>
            <w:bCs/>
            <w:noProof/>
            <w:lang w:eastAsia="ar-SA"/>
          </w:rPr>
          <w:t>11.</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Procedure per assicurare un’adeguata informazione ai beneficiari</w:t>
        </w:r>
        <w:r w:rsidRPr="00347CDC">
          <w:rPr>
            <w:noProof/>
            <w:webHidden/>
          </w:rPr>
          <w:tab/>
        </w:r>
        <w:r w:rsidRPr="00347CDC">
          <w:rPr>
            <w:noProof/>
            <w:webHidden/>
          </w:rPr>
          <w:fldChar w:fldCharType="begin"/>
        </w:r>
        <w:r w:rsidRPr="00347CDC">
          <w:rPr>
            <w:noProof/>
            <w:webHidden/>
          </w:rPr>
          <w:instrText xml:space="preserve"> PAGEREF _Toc523913142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3" w:history="1">
        <w:r w:rsidRPr="00347CDC">
          <w:rPr>
            <w:rStyle w:val="Collegamentoipertestuale"/>
            <w:rFonts w:ascii="Garamond" w:hAnsi="Garamond"/>
            <w:bCs/>
            <w:noProof/>
            <w:lang w:eastAsia="ar-SA"/>
          </w:rPr>
          <w:t>12.</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verifica delle operazioni</w:t>
        </w:r>
        <w:r w:rsidRPr="00347CDC">
          <w:rPr>
            <w:noProof/>
            <w:webHidden/>
          </w:rPr>
          <w:tab/>
        </w:r>
        <w:r w:rsidRPr="00347CDC">
          <w:rPr>
            <w:noProof/>
            <w:webHidden/>
          </w:rPr>
          <w:fldChar w:fldCharType="begin"/>
        </w:r>
        <w:r w:rsidRPr="00347CDC">
          <w:rPr>
            <w:noProof/>
            <w:webHidden/>
          </w:rPr>
          <w:instrText xml:space="preserve"> PAGEREF _Toc523913143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4" w:history="1">
        <w:r w:rsidRPr="00347CDC">
          <w:rPr>
            <w:rStyle w:val="Collegamentoipertestuale"/>
            <w:rFonts w:ascii="Garamond" w:hAnsi="Garamond"/>
            <w:bCs/>
            <w:noProof/>
            <w:lang w:eastAsia="ar-SA"/>
          </w:rPr>
          <w:t>13.</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verifica del doppio finanziamento</w:t>
        </w:r>
        <w:r w:rsidRPr="00347CDC">
          <w:rPr>
            <w:noProof/>
            <w:webHidden/>
          </w:rPr>
          <w:tab/>
        </w:r>
        <w:r w:rsidRPr="00347CDC">
          <w:rPr>
            <w:noProof/>
            <w:webHidden/>
          </w:rPr>
          <w:fldChar w:fldCharType="begin"/>
        </w:r>
        <w:r w:rsidRPr="00347CDC">
          <w:rPr>
            <w:noProof/>
            <w:webHidden/>
          </w:rPr>
          <w:instrText xml:space="preserve"> PAGEREF _Toc523913144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5" w:history="1">
        <w:r w:rsidRPr="00347CDC">
          <w:rPr>
            <w:rStyle w:val="Collegamentoipertestuale"/>
            <w:rFonts w:ascii="Garamond" w:hAnsi="Garamond"/>
            <w:bCs/>
            <w:noProof/>
            <w:lang w:eastAsia="ar-SA"/>
          </w:rPr>
          <w:t>14.</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verifica dello stato di “NEET”</w:t>
        </w:r>
        <w:r w:rsidRPr="00347CDC">
          <w:rPr>
            <w:noProof/>
            <w:webHidden/>
          </w:rPr>
          <w:tab/>
        </w:r>
        <w:r w:rsidRPr="00347CDC">
          <w:rPr>
            <w:noProof/>
            <w:webHidden/>
          </w:rPr>
          <w:fldChar w:fldCharType="begin"/>
        </w:r>
        <w:r w:rsidRPr="00347CDC">
          <w:rPr>
            <w:noProof/>
            <w:webHidden/>
          </w:rPr>
          <w:instrText xml:space="preserve"> PAGEREF _Toc523913145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6" w:history="1">
        <w:r w:rsidRPr="00347CDC">
          <w:rPr>
            <w:rStyle w:val="Collegamentoipertestuale"/>
            <w:rFonts w:ascii="Garamond" w:hAnsi="Garamond"/>
            <w:bCs/>
            <w:noProof/>
            <w:lang w:eastAsia="ar-SA"/>
          </w:rPr>
          <w:t>15.</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di ricevimento, verifica e convalida delle domande di rimborso dei beneficiari e procedure di autorizzazione, esecuzione e contabilizzazione dei pagamenti a favore dei beneficiari</w:t>
        </w:r>
        <w:r w:rsidRPr="00347CDC">
          <w:rPr>
            <w:noProof/>
            <w:webHidden/>
          </w:rPr>
          <w:tab/>
        </w:r>
        <w:r w:rsidRPr="00347CDC">
          <w:rPr>
            <w:noProof/>
            <w:webHidden/>
          </w:rPr>
          <w:fldChar w:fldCharType="begin"/>
        </w:r>
        <w:r w:rsidRPr="00347CDC">
          <w:rPr>
            <w:noProof/>
            <w:webHidden/>
          </w:rPr>
          <w:instrText xml:space="preserve"> PAGEREF _Toc523913146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7" w:history="1">
        <w:r w:rsidRPr="00347CDC">
          <w:rPr>
            <w:rStyle w:val="Collegamentoipertestuale"/>
            <w:rFonts w:ascii="Garamond" w:hAnsi="Garamond"/>
            <w:bCs/>
            <w:noProof/>
            <w:lang w:eastAsia="ar-SA"/>
          </w:rPr>
          <w:t>16.</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rendicontazione delle spese all’Autorità di Certificazione</w:t>
        </w:r>
        <w:r w:rsidRPr="00347CDC">
          <w:rPr>
            <w:noProof/>
            <w:webHidden/>
          </w:rPr>
          <w:tab/>
        </w:r>
        <w:r w:rsidRPr="00347CDC">
          <w:rPr>
            <w:noProof/>
            <w:webHidden/>
          </w:rPr>
          <w:fldChar w:fldCharType="begin"/>
        </w:r>
        <w:r w:rsidRPr="00347CDC">
          <w:rPr>
            <w:noProof/>
            <w:webHidden/>
          </w:rPr>
          <w:instrText xml:space="preserve"> PAGEREF _Toc523913147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8" w:history="1">
        <w:r w:rsidRPr="00347CDC">
          <w:rPr>
            <w:rStyle w:val="Collegamentoipertestuale"/>
            <w:rFonts w:ascii="Garamond" w:hAnsi="Garamond"/>
            <w:bCs/>
            <w:noProof/>
            <w:lang w:eastAsia="ar-SA"/>
          </w:rPr>
          <w:t>17.</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il trattamento delle irregolarità e dei recuperi</w:t>
        </w:r>
        <w:r w:rsidRPr="00347CDC">
          <w:rPr>
            <w:noProof/>
            <w:webHidden/>
          </w:rPr>
          <w:tab/>
        </w:r>
        <w:r w:rsidRPr="00347CDC">
          <w:rPr>
            <w:noProof/>
            <w:webHidden/>
          </w:rPr>
          <w:fldChar w:fldCharType="begin"/>
        </w:r>
        <w:r w:rsidRPr="00347CDC">
          <w:rPr>
            <w:noProof/>
            <w:webHidden/>
          </w:rPr>
          <w:instrText xml:space="preserve"> PAGEREF _Toc523913148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49" w:history="1">
        <w:r w:rsidRPr="00347CDC">
          <w:rPr>
            <w:rStyle w:val="Collegamentoipertestuale"/>
            <w:rFonts w:ascii="Garamond" w:hAnsi="Garamond"/>
            <w:bCs/>
            <w:noProof/>
            <w:lang w:eastAsia="ar-SA"/>
          </w:rPr>
          <w:t>18.</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istituire misure antifrode efficaci e proporzionate</w:t>
        </w:r>
        <w:r w:rsidRPr="00347CDC">
          <w:rPr>
            <w:noProof/>
            <w:webHidden/>
          </w:rPr>
          <w:tab/>
        </w:r>
        <w:r w:rsidRPr="00347CDC">
          <w:rPr>
            <w:noProof/>
            <w:webHidden/>
          </w:rPr>
          <w:fldChar w:fldCharType="begin"/>
        </w:r>
        <w:r w:rsidRPr="00347CDC">
          <w:rPr>
            <w:noProof/>
            <w:webHidden/>
          </w:rPr>
          <w:instrText xml:space="preserve"> PAGEREF _Toc523913149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0" w:history="1">
        <w:r w:rsidRPr="00347CDC">
          <w:rPr>
            <w:rStyle w:val="Collegamentoipertestuale"/>
            <w:rFonts w:ascii="Garamond" w:hAnsi="Garamond"/>
            <w:bCs/>
            <w:noProof/>
            <w:lang w:eastAsia="ar-SA"/>
          </w:rPr>
          <w:t>19.</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garantire una pista di controllo e un sistema di archiviazione adeguati, anche per quanto riguarda la sicurezza dei dati</w:t>
        </w:r>
        <w:r w:rsidRPr="00347CDC">
          <w:rPr>
            <w:noProof/>
            <w:webHidden/>
          </w:rPr>
          <w:tab/>
        </w:r>
        <w:r w:rsidRPr="00347CDC">
          <w:rPr>
            <w:noProof/>
            <w:webHidden/>
          </w:rPr>
          <w:fldChar w:fldCharType="begin"/>
        </w:r>
        <w:r w:rsidRPr="00347CDC">
          <w:rPr>
            <w:noProof/>
            <w:webHidden/>
          </w:rPr>
          <w:instrText xml:space="preserve"> PAGEREF _Toc523913150 \h </w:instrText>
        </w:r>
        <w:r w:rsidRPr="00347CDC">
          <w:rPr>
            <w:noProof/>
            <w:webHidden/>
          </w:rPr>
        </w:r>
        <w:r w:rsidRPr="00347CDC">
          <w:rPr>
            <w:noProof/>
            <w:webHidden/>
          </w:rPr>
          <w:fldChar w:fldCharType="separate"/>
        </w:r>
        <w:r w:rsidRPr="00347CDC">
          <w:rPr>
            <w:noProof/>
            <w:webHidden/>
          </w:rPr>
          <w:t>9</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1" w:history="1">
        <w:r w:rsidRPr="00347CDC">
          <w:rPr>
            <w:rStyle w:val="Collegamentoipertestuale"/>
            <w:rFonts w:ascii="Garamond" w:hAnsi="Garamond"/>
            <w:bCs/>
            <w:noProof/>
            <w:lang w:eastAsia="ar-SA"/>
          </w:rPr>
          <w:t>20.</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Procedure per un sistema di raccolta, registrazione e conservazione in formato elettronico dei dati relativi a ciascuna operazione</w:t>
        </w:r>
        <w:r w:rsidRPr="00347CDC">
          <w:rPr>
            <w:noProof/>
            <w:webHidden/>
          </w:rPr>
          <w:tab/>
        </w:r>
        <w:r w:rsidRPr="00347CDC">
          <w:rPr>
            <w:noProof/>
            <w:webHidden/>
          </w:rPr>
          <w:fldChar w:fldCharType="begin"/>
        </w:r>
        <w:r w:rsidRPr="00347CDC">
          <w:rPr>
            <w:noProof/>
            <w:webHidden/>
          </w:rPr>
          <w:instrText xml:space="preserve"> PAGEREF _Toc523913151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right" w:leader="dot" w:pos="9628"/>
        </w:tabs>
        <w:rPr>
          <w:rFonts w:asciiTheme="minorHAnsi" w:eastAsiaTheme="minorEastAsia" w:hAnsiTheme="minorHAnsi" w:cstheme="minorBidi"/>
          <w:noProof/>
          <w:lang w:eastAsia="it-IT"/>
        </w:rPr>
      </w:pPr>
      <w:hyperlink w:anchor="_Toc523913152" w:history="1">
        <w:r w:rsidRPr="00347CDC">
          <w:rPr>
            <w:rStyle w:val="Collegamentoipertestuale"/>
            <w:rFonts w:ascii="Garamond" w:hAnsi="Garamond"/>
            <w:noProof/>
            <w:lang w:eastAsia="ar-SA"/>
          </w:rPr>
          <w:t>19.1 Descrizione del sistema informativo dell’Organismo Intermedio</w:t>
        </w:r>
        <w:r w:rsidRPr="00347CDC">
          <w:rPr>
            <w:noProof/>
            <w:webHidden/>
          </w:rPr>
          <w:tab/>
        </w:r>
        <w:r w:rsidRPr="00347CDC">
          <w:rPr>
            <w:noProof/>
            <w:webHidden/>
          </w:rPr>
          <w:fldChar w:fldCharType="begin"/>
        </w:r>
        <w:r w:rsidRPr="00347CDC">
          <w:rPr>
            <w:noProof/>
            <w:webHidden/>
          </w:rPr>
          <w:instrText xml:space="preserve"> PAGEREF _Toc523913152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right" w:leader="dot" w:pos="9628"/>
        </w:tabs>
        <w:rPr>
          <w:rFonts w:asciiTheme="minorHAnsi" w:eastAsiaTheme="minorEastAsia" w:hAnsiTheme="minorHAnsi" w:cstheme="minorBidi"/>
          <w:noProof/>
          <w:lang w:eastAsia="it-IT"/>
        </w:rPr>
      </w:pPr>
      <w:hyperlink w:anchor="_Toc523913153" w:history="1">
        <w:r w:rsidRPr="00347CDC">
          <w:rPr>
            <w:rStyle w:val="Collegamentoipertestuale"/>
            <w:rFonts w:ascii="Garamond" w:hAnsi="Garamond"/>
            <w:noProof/>
            <w:lang w:eastAsia="ar-SA"/>
          </w:rPr>
          <w:t>19.2 Procedura di alimentazione costante del sistema informativo SIGMA</w:t>
        </w:r>
        <w:r w:rsidRPr="00347CDC">
          <w:rPr>
            <w:rStyle w:val="Collegamentoipertestuale"/>
            <w:rFonts w:ascii="Garamond" w:hAnsi="Garamond"/>
            <w:noProof/>
            <w:vertAlign w:val="subscript"/>
            <w:lang w:eastAsia="ar-SA"/>
          </w:rPr>
          <w:t>GIOVANI</w:t>
        </w:r>
        <w:r w:rsidRPr="00347CDC">
          <w:rPr>
            <w:noProof/>
            <w:webHidden/>
          </w:rPr>
          <w:tab/>
        </w:r>
        <w:r w:rsidRPr="00347CDC">
          <w:rPr>
            <w:noProof/>
            <w:webHidden/>
          </w:rPr>
          <w:fldChar w:fldCharType="begin"/>
        </w:r>
        <w:r w:rsidRPr="00347CDC">
          <w:rPr>
            <w:noProof/>
            <w:webHidden/>
          </w:rPr>
          <w:instrText xml:space="preserve"> PAGEREF _Toc523913153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4" w:history="1">
        <w:r w:rsidRPr="00347CDC">
          <w:rPr>
            <w:rStyle w:val="Collegamentoipertestuale"/>
            <w:rFonts w:ascii="Garamond" w:hAnsi="Garamond"/>
            <w:bCs/>
            <w:noProof/>
            <w:lang w:eastAsia="ar-SA"/>
          </w:rPr>
          <w:t>21.</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modifica dell’allocazione delle risorse finanziarie tra misure</w:t>
        </w:r>
        <w:r w:rsidRPr="00347CDC">
          <w:rPr>
            <w:noProof/>
            <w:webHidden/>
          </w:rPr>
          <w:tab/>
        </w:r>
        <w:r w:rsidRPr="00347CDC">
          <w:rPr>
            <w:noProof/>
            <w:webHidden/>
          </w:rPr>
          <w:fldChar w:fldCharType="begin"/>
        </w:r>
        <w:r w:rsidRPr="00347CDC">
          <w:rPr>
            <w:noProof/>
            <w:webHidden/>
          </w:rPr>
          <w:instrText xml:space="preserve"> PAGEREF _Toc523913154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5" w:history="1">
        <w:r w:rsidRPr="00347CDC">
          <w:rPr>
            <w:rStyle w:val="Collegamentoipertestuale"/>
            <w:rFonts w:ascii="Garamond" w:hAnsi="Garamond"/>
            <w:bCs/>
            <w:noProof/>
            <w:lang w:eastAsia="ar-SA"/>
          </w:rPr>
          <w:t>22.</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comunicazione delle previsioni di impegno e di spesa da parte dell’OI all’AdG</w:t>
        </w:r>
        <w:r w:rsidRPr="00347CDC">
          <w:rPr>
            <w:noProof/>
            <w:webHidden/>
          </w:rPr>
          <w:tab/>
        </w:r>
        <w:r w:rsidRPr="00347CDC">
          <w:rPr>
            <w:noProof/>
            <w:webHidden/>
          </w:rPr>
          <w:fldChar w:fldCharType="begin"/>
        </w:r>
        <w:r w:rsidRPr="00347CDC">
          <w:rPr>
            <w:noProof/>
            <w:webHidden/>
          </w:rPr>
          <w:instrText xml:space="preserve"> PAGEREF _Toc523913155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6" w:history="1">
        <w:r w:rsidRPr="00347CDC">
          <w:rPr>
            <w:rStyle w:val="Collegamentoipertestuale"/>
            <w:rFonts w:ascii="Garamond" w:hAnsi="Garamond"/>
            <w:bCs/>
            <w:noProof/>
            <w:lang w:eastAsia="ar-SA"/>
          </w:rPr>
          <w:t>23.</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trasmissione trimestrale tramite sistema informativo dei dati di monitoraggio degli interventi</w:t>
        </w:r>
        <w:r w:rsidRPr="00347CDC">
          <w:rPr>
            <w:noProof/>
            <w:webHidden/>
          </w:rPr>
          <w:tab/>
        </w:r>
        <w:r w:rsidRPr="00347CDC">
          <w:rPr>
            <w:noProof/>
            <w:webHidden/>
          </w:rPr>
          <w:fldChar w:fldCharType="begin"/>
        </w:r>
        <w:r w:rsidRPr="00347CDC">
          <w:rPr>
            <w:noProof/>
            <w:webHidden/>
          </w:rPr>
          <w:instrText xml:space="preserve"> PAGEREF _Toc523913156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7" w:history="1">
        <w:r w:rsidRPr="00347CDC">
          <w:rPr>
            <w:rStyle w:val="Collegamentoipertestuale"/>
            <w:rFonts w:ascii="Garamond" w:hAnsi="Garamond"/>
            <w:bCs/>
            <w:noProof/>
            <w:lang w:eastAsia="ar-SA"/>
          </w:rPr>
          <w:t>24.</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contabilità separata</w:t>
        </w:r>
        <w:r w:rsidRPr="00347CDC">
          <w:rPr>
            <w:noProof/>
            <w:webHidden/>
          </w:rPr>
          <w:tab/>
        </w:r>
        <w:r w:rsidRPr="00347CDC">
          <w:rPr>
            <w:noProof/>
            <w:webHidden/>
          </w:rPr>
          <w:fldChar w:fldCharType="begin"/>
        </w:r>
        <w:r w:rsidRPr="00347CDC">
          <w:rPr>
            <w:noProof/>
            <w:webHidden/>
          </w:rPr>
          <w:instrText xml:space="preserve"> PAGEREF _Toc523913157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8" w:history="1">
        <w:r w:rsidRPr="00347CDC">
          <w:rPr>
            <w:rStyle w:val="Collegamentoipertestuale"/>
            <w:rFonts w:ascii="Garamond" w:hAnsi="Garamond"/>
            <w:bCs/>
            <w:noProof/>
            <w:lang w:eastAsia="ar-SA"/>
          </w:rPr>
          <w:t>25.</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preparazione delle informazioni necessarie alla predisposizione della dichiarazione di affidabilità di gestione e della sintesi annuale da parte dell’Autorità di Gestione</w:t>
        </w:r>
        <w:r w:rsidRPr="00347CDC">
          <w:rPr>
            <w:noProof/>
            <w:webHidden/>
          </w:rPr>
          <w:tab/>
        </w:r>
        <w:r w:rsidRPr="00347CDC">
          <w:rPr>
            <w:noProof/>
            <w:webHidden/>
          </w:rPr>
          <w:fldChar w:fldCharType="begin"/>
        </w:r>
        <w:r w:rsidRPr="00347CDC">
          <w:rPr>
            <w:noProof/>
            <w:webHidden/>
          </w:rPr>
          <w:instrText xml:space="preserve"> PAGEREF _Toc523913158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59" w:history="1">
        <w:r w:rsidRPr="00347CDC">
          <w:rPr>
            <w:rStyle w:val="Collegamentoipertestuale"/>
            <w:rFonts w:ascii="Garamond" w:hAnsi="Garamond"/>
            <w:bCs/>
            <w:noProof/>
            <w:lang w:eastAsia="ar-SA"/>
          </w:rPr>
          <w:t>26.</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trasmissione delle informazioni all’Autorità di Audit e per la gestione dei follow-up dei controlli di II livello</w:t>
        </w:r>
        <w:r w:rsidRPr="00347CDC">
          <w:rPr>
            <w:noProof/>
            <w:webHidden/>
          </w:rPr>
          <w:tab/>
        </w:r>
        <w:r w:rsidRPr="00347CDC">
          <w:rPr>
            <w:noProof/>
            <w:webHidden/>
          </w:rPr>
          <w:fldChar w:fldCharType="begin"/>
        </w:r>
        <w:r w:rsidRPr="00347CDC">
          <w:rPr>
            <w:noProof/>
            <w:webHidden/>
          </w:rPr>
          <w:instrText xml:space="preserve"> PAGEREF _Toc523913159 \h </w:instrText>
        </w:r>
        <w:r w:rsidRPr="00347CDC">
          <w:rPr>
            <w:noProof/>
            <w:webHidden/>
          </w:rPr>
        </w:r>
        <w:r w:rsidRPr="00347CDC">
          <w:rPr>
            <w:noProof/>
            <w:webHidden/>
          </w:rPr>
          <w:fldChar w:fldCharType="separate"/>
        </w:r>
        <w:r w:rsidRPr="00347CDC">
          <w:rPr>
            <w:noProof/>
            <w:webHidden/>
          </w:rPr>
          <w:t>10</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60" w:history="1">
        <w:r w:rsidRPr="00347CDC">
          <w:rPr>
            <w:rStyle w:val="Collegamentoipertestuale"/>
            <w:rFonts w:ascii="Garamond" w:hAnsi="Garamond"/>
            <w:bCs/>
            <w:noProof/>
            <w:lang w:eastAsia="ar-SA"/>
          </w:rPr>
          <w:t>27.</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preparazione della Relazione di Attuazione Annuale e Finale a supporto dell’Autorità di Gestione</w:t>
        </w:r>
        <w:r w:rsidRPr="00347CDC">
          <w:rPr>
            <w:noProof/>
            <w:webHidden/>
          </w:rPr>
          <w:tab/>
        </w:r>
        <w:r w:rsidRPr="00347CDC">
          <w:rPr>
            <w:noProof/>
            <w:webHidden/>
          </w:rPr>
          <w:fldChar w:fldCharType="begin"/>
        </w:r>
        <w:r w:rsidRPr="00347CDC">
          <w:rPr>
            <w:noProof/>
            <w:webHidden/>
          </w:rPr>
          <w:instrText xml:space="preserve"> PAGEREF _Toc523913160 \h </w:instrText>
        </w:r>
        <w:r w:rsidRPr="00347CDC">
          <w:rPr>
            <w:noProof/>
            <w:webHidden/>
          </w:rPr>
        </w:r>
        <w:r w:rsidRPr="00347CDC">
          <w:rPr>
            <w:noProof/>
            <w:webHidden/>
          </w:rPr>
          <w:fldChar w:fldCharType="separate"/>
        </w:r>
        <w:r w:rsidRPr="00347CDC">
          <w:rPr>
            <w:noProof/>
            <w:webHidden/>
          </w:rPr>
          <w:t>11</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61" w:history="1">
        <w:r w:rsidRPr="00347CDC">
          <w:rPr>
            <w:rStyle w:val="Collegamentoipertestuale"/>
            <w:rFonts w:ascii="Garamond" w:hAnsi="Garamond"/>
            <w:bCs/>
            <w:noProof/>
            <w:lang w:eastAsia="ar-SA"/>
          </w:rPr>
          <w:t>28.</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le modifiche del Sistema di Gestione e Controllo</w:t>
        </w:r>
        <w:r w:rsidRPr="00347CDC">
          <w:rPr>
            <w:noProof/>
            <w:webHidden/>
          </w:rPr>
          <w:tab/>
        </w:r>
        <w:r w:rsidRPr="00347CDC">
          <w:rPr>
            <w:noProof/>
            <w:webHidden/>
          </w:rPr>
          <w:fldChar w:fldCharType="begin"/>
        </w:r>
        <w:r w:rsidRPr="00347CDC">
          <w:rPr>
            <w:noProof/>
            <w:webHidden/>
          </w:rPr>
          <w:instrText xml:space="preserve"> PAGEREF _Toc523913161 \h </w:instrText>
        </w:r>
        <w:r w:rsidRPr="00347CDC">
          <w:rPr>
            <w:noProof/>
            <w:webHidden/>
          </w:rPr>
        </w:r>
        <w:r w:rsidRPr="00347CDC">
          <w:rPr>
            <w:noProof/>
            <w:webHidden/>
          </w:rPr>
          <w:fldChar w:fldCharType="separate"/>
        </w:r>
        <w:r w:rsidRPr="00347CDC">
          <w:rPr>
            <w:noProof/>
            <w:webHidden/>
          </w:rPr>
          <w:t>11</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62" w:history="1">
        <w:r w:rsidRPr="00347CDC">
          <w:rPr>
            <w:rStyle w:val="Collegamentoipertestuale"/>
            <w:rFonts w:ascii="Garamond" w:hAnsi="Garamond"/>
            <w:bCs/>
            <w:noProof/>
            <w:lang w:eastAsia="ar-SA"/>
          </w:rPr>
          <w:t>29.</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Procedura per la gestione e l’esame dei reclami</w:t>
        </w:r>
        <w:r w:rsidRPr="00347CDC">
          <w:rPr>
            <w:noProof/>
            <w:webHidden/>
          </w:rPr>
          <w:tab/>
        </w:r>
        <w:r w:rsidRPr="00347CDC">
          <w:rPr>
            <w:noProof/>
            <w:webHidden/>
          </w:rPr>
          <w:fldChar w:fldCharType="begin"/>
        </w:r>
        <w:r w:rsidRPr="00347CDC">
          <w:rPr>
            <w:noProof/>
            <w:webHidden/>
          </w:rPr>
          <w:instrText xml:space="preserve"> PAGEREF _Toc523913162 \h </w:instrText>
        </w:r>
        <w:r w:rsidRPr="00347CDC">
          <w:rPr>
            <w:noProof/>
            <w:webHidden/>
          </w:rPr>
        </w:r>
        <w:r w:rsidRPr="00347CDC">
          <w:rPr>
            <w:noProof/>
            <w:webHidden/>
          </w:rPr>
          <w:fldChar w:fldCharType="separate"/>
        </w:r>
        <w:r w:rsidRPr="00347CDC">
          <w:rPr>
            <w:noProof/>
            <w:webHidden/>
          </w:rPr>
          <w:t>11</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63" w:history="1">
        <w:r w:rsidRPr="00347CDC">
          <w:rPr>
            <w:rStyle w:val="Collegamentoipertestuale"/>
            <w:rFonts w:ascii="Garamond" w:hAnsi="Garamond"/>
            <w:noProof/>
          </w:rPr>
          <w:t>30.</w:t>
        </w:r>
        <w:r w:rsidRPr="00347CDC">
          <w:rPr>
            <w:rFonts w:asciiTheme="minorHAnsi" w:eastAsiaTheme="minorEastAsia" w:hAnsiTheme="minorHAnsi" w:cstheme="minorBidi"/>
            <w:noProof/>
            <w:lang w:eastAsia="it-IT"/>
          </w:rPr>
          <w:tab/>
        </w:r>
        <w:r w:rsidRPr="00347CDC">
          <w:rPr>
            <w:rStyle w:val="Collegamentoipertestuale"/>
            <w:rFonts w:ascii="Garamond" w:hAnsi="Garamond"/>
            <w:noProof/>
          </w:rPr>
          <w:t>Procedura per il rispetto della normativa in materia di informazione e pubblicità</w:t>
        </w:r>
        <w:r w:rsidRPr="00347CDC">
          <w:rPr>
            <w:noProof/>
            <w:webHidden/>
          </w:rPr>
          <w:tab/>
        </w:r>
        <w:r w:rsidRPr="00347CDC">
          <w:rPr>
            <w:noProof/>
            <w:webHidden/>
          </w:rPr>
          <w:fldChar w:fldCharType="begin"/>
        </w:r>
        <w:r w:rsidRPr="00347CDC">
          <w:rPr>
            <w:noProof/>
            <w:webHidden/>
          </w:rPr>
          <w:instrText xml:space="preserve"> PAGEREF _Toc523913163 \h </w:instrText>
        </w:r>
        <w:r w:rsidRPr="00347CDC">
          <w:rPr>
            <w:noProof/>
            <w:webHidden/>
          </w:rPr>
        </w:r>
        <w:r w:rsidRPr="00347CDC">
          <w:rPr>
            <w:noProof/>
            <w:webHidden/>
          </w:rPr>
          <w:fldChar w:fldCharType="separate"/>
        </w:r>
        <w:r w:rsidRPr="00347CDC">
          <w:rPr>
            <w:noProof/>
            <w:webHidden/>
          </w:rPr>
          <w:t>11</w:t>
        </w:r>
        <w:r w:rsidRPr="00347CDC">
          <w:rPr>
            <w:noProof/>
            <w:webHidden/>
          </w:rPr>
          <w:fldChar w:fldCharType="end"/>
        </w:r>
      </w:hyperlink>
    </w:p>
    <w:p w:rsidR="00347CDC" w:rsidRPr="00347CDC" w:rsidRDefault="00347CDC">
      <w:pPr>
        <w:pStyle w:val="Sommario2"/>
        <w:tabs>
          <w:tab w:val="left" w:pos="880"/>
          <w:tab w:val="right" w:leader="dot" w:pos="9628"/>
        </w:tabs>
        <w:rPr>
          <w:rFonts w:asciiTheme="minorHAnsi" w:eastAsiaTheme="minorEastAsia" w:hAnsiTheme="minorHAnsi" w:cstheme="minorBidi"/>
          <w:noProof/>
          <w:lang w:eastAsia="it-IT"/>
        </w:rPr>
      </w:pPr>
      <w:hyperlink w:anchor="_Toc523913164" w:history="1">
        <w:r w:rsidRPr="00347CDC">
          <w:rPr>
            <w:rStyle w:val="Collegamentoipertestuale"/>
            <w:rFonts w:ascii="Garamond" w:hAnsi="Garamond"/>
            <w:bCs/>
            <w:noProof/>
            <w:lang w:eastAsia="ar-SA"/>
          </w:rPr>
          <w:t>31.</w:t>
        </w:r>
        <w:r w:rsidRPr="00347CDC">
          <w:rPr>
            <w:rFonts w:asciiTheme="minorHAnsi" w:eastAsiaTheme="minorEastAsia" w:hAnsiTheme="minorHAnsi" w:cstheme="minorBidi"/>
            <w:noProof/>
            <w:lang w:eastAsia="it-IT"/>
          </w:rPr>
          <w:tab/>
        </w:r>
        <w:r w:rsidRPr="00347CDC">
          <w:rPr>
            <w:rStyle w:val="Collegamentoipertestuale"/>
            <w:rFonts w:ascii="Garamond" w:hAnsi="Garamond"/>
            <w:bCs/>
            <w:noProof/>
            <w:lang w:eastAsia="ar-SA"/>
          </w:rPr>
          <w:t>Allegati</w:t>
        </w:r>
        <w:r w:rsidRPr="00347CDC">
          <w:rPr>
            <w:noProof/>
            <w:webHidden/>
          </w:rPr>
          <w:tab/>
        </w:r>
        <w:r w:rsidRPr="00347CDC">
          <w:rPr>
            <w:noProof/>
            <w:webHidden/>
          </w:rPr>
          <w:fldChar w:fldCharType="begin"/>
        </w:r>
        <w:r w:rsidRPr="00347CDC">
          <w:rPr>
            <w:noProof/>
            <w:webHidden/>
          </w:rPr>
          <w:instrText xml:space="preserve"> PAGEREF _Toc523913164 \h </w:instrText>
        </w:r>
        <w:r w:rsidRPr="00347CDC">
          <w:rPr>
            <w:noProof/>
            <w:webHidden/>
          </w:rPr>
        </w:r>
        <w:r w:rsidRPr="00347CDC">
          <w:rPr>
            <w:noProof/>
            <w:webHidden/>
          </w:rPr>
          <w:fldChar w:fldCharType="separate"/>
        </w:r>
        <w:r w:rsidRPr="00347CDC">
          <w:rPr>
            <w:noProof/>
            <w:webHidden/>
          </w:rPr>
          <w:t>11</w:t>
        </w:r>
        <w:r w:rsidRPr="00347CDC">
          <w:rPr>
            <w:noProof/>
            <w:webHidden/>
          </w:rPr>
          <w:fldChar w:fldCharType="end"/>
        </w:r>
      </w:hyperlink>
    </w:p>
    <w:p w:rsidR="00BE127A" w:rsidRPr="00347CDC" w:rsidRDefault="00BE127A">
      <w:pPr>
        <w:rPr>
          <w:rFonts w:ascii="Garamond" w:hAnsi="Garamond"/>
          <w:sz w:val="24"/>
          <w:szCs w:val="24"/>
        </w:rPr>
      </w:pPr>
      <w:r w:rsidRPr="00347CDC">
        <w:rPr>
          <w:rFonts w:ascii="Garamond" w:hAnsi="Garamond"/>
          <w:sz w:val="24"/>
          <w:szCs w:val="24"/>
        </w:rPr>
        <w:fldChar w:fldCharType="end"/>
      </w:r>
    </w:p>
    <w:p w:rsidR="00BE127A" w:rsidRPr="004F3382" w:rsidRDefault="00BE127A">
      <w:pPr>
        <w:spacing w:after="0" w:line="240" w:lineRule="auto"/>
        <w:rPr>
          <w:rFonts w:ascii="Garamond" w:hAnsi="Garamond"/>
          <w:sz w:val="24"/>
          <w:szCs w:val="24"/>
        </w:rPr>
      </w:pPr>
      <w:r w:rsidRPr="004F3382">
        <w:rPr>
          <w:rFonts w:ascii="Garamond" w:hAnsi="Garamond"/>
          <w:sz w:val="24"/>
          <w:szCs w:val="24"/>
        </w:rPr>
        <w:br w:type="page"/>
      </w:r>
      <w:bookmarkStart w:id="0" w:name="_GoBack"/>
      <w:bookmarkEnd w:id="0"/>
    </w:p>
    <w:p w:rsidR="00121E22" w:rsidRDefault="00121E22"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 w:name="_Toc523913132"/>
      <w:r>
        <w:rPr>
          <w:rFonts w:ascii="Garamond" w:hAnsi="Garamond"/>
          <w:b/>
          <w:bCs/>
          <w:sz w:val="24"/>
          <w:szCs w:val="24"/>
          <w:lang w:eastAsia="ar-SA"/>
        </w:rPr>
        <w:lastRenderedPageBreak/>
        <w:t>Principali Abbreviazioni</w:t>
      </w:r>
      <w:bookmarkEnd w:id="1"/>
    </w:p>
    <w:p w:rsidR="00CE63C2" w:rsidRDefault="00CE63C2" w:rsidP="00CE63C2">
      <w:pPr>
        <w:pStyle w:val="Paragrafoelenco"/>
        <w:keepNext/>
        <w:tabs>
          <w:tab w:val="left" w:pos="709"/>
        </w:tabs>
        <w:suppressAutoHyphens/>
        <w:spacing w:before="240" w:after="120" w:line="240" w:lineRule="auto"/>
        <w:ind w:left="644"/>
        <w:jc w:val="both"/>
        <w:outlineLvl w:val="1"/>
        <w:rPr>
          <w:rFonts w:ascii="Garamond" w:hAnsi="Garamond"/>
          <w:b/>
          <w:bCs/>
          <w:sz w:val="24"/>
          <w:szCs w:val="24"/>
          <w:lang w:eastAsia="ar-SA"/>
        </w:rPr>
      </w:pPr>
    </w:p>
    <w:p w:rsidR="00CE63C2" w:rsidRDefault="00CE63C2" w:rsidP="00CE63C2">
      <w:pPr>
        <w:pStyle w:val="Paragrafoelenco"/>
        <w:keepNext/>
        <w:tabs>
          <w:tab w:val="left" w:pos="709"/>
        </w:tabs>
        <w:suppressAutoHyphens/>
        <w:spacing w:before="240" w:after="120" w:line="240" w:lineRule="auto"/>
        <w:ind w:left="644"/>
        <w:jc w:val="both"/>
        <w:outlineLvl w:val="1"/>
        <w:rPr>
          <w:rFonts w:ascii="Garamond" w:hAnsi="Garamond"/>
          <w:b/>
          <w:bCs/>
          <w:sz w:val="24"/>
          <w:szCs w:val="24"/>
          <w:lang w:eastAsia="ar-SA"/>
        </w:rPr>
      </w:pPr>
    </w:p>
    <w:p w:rsidR="00CE63C2" w:rsidRPr="00C24902" w:rsidRDefault="00CE63C2" w:rsidP="00C4526D">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 w:name="_Toc523913133"/>
      <w:r w:rsidRPr="00C24902">
        <w:rPr>
          <w:rFonts w:ascii="Garamond" w:hAnsi="Garamond"/>
          <w:b/>
          <w:bCs/>
          <w:sz w:val="24"/>
          <w:szCs w:val="24"/>
          <w:lang w:eastAsia="ar-SA"/>
        </w:rPr>
        <w:t>Revisioni e aggiornamento delle procedure</w:t>
      </w:r>
      <w:bookmarkEnd w:id="2"/>
      <w:r w:rsidRPr="00C24902">
        <w:rPr>
          <w:rFonts w:ascii="Garamond" w:hAnsi="Garamond"/>
          <w:b/>
          <w:bCs/>
          <w:sz w:val="24"/>
          <w:szCs w:val="24"/>
          <w:lang w:eastAsia="ar-SA"/>
        </w:rPr>
        <w:t xml:space="preserve"> </w:t>
      </w:r>
    </w:p>
    <w:p w:rsidR="00486418" w:rsidRPr="00C24902" w:rsidRDefault="00486418" w:rsidP="00486418">
      <w:pPr>
        <w:spacing w:line="276" w:lineRule="auto"/>
        <w:jc w:val="both"/>
        <w:rPr>
          <w:rFonts w:ascii="Garamond" w:hAnsi="Garamond"/>
          <w:sz w:val="24"/>
          <w:szCs w:val="24"/>
        </w:rPr>
      </w:pPr>
      <w:r w:rsidRPr="00C24902">
        <w:rPr>
          <w:rFonts w:ascii="Garamond" w:hAnsi="Garamond"/>
          <w:sz w:val="24"/>
          <w:szCs w:val="24"/>
        </w:rPr>
        <w:t xml:space="preserve">Le informazioni riportate nel presente documento descrivono il sistema di gestione e controllo del PON IOG, così come strutturato dall’Organismo Intermedio______ e approvato </w:t>
      </w:r>
      <w:proofErr w:type="spellStart"/>
      <w:r w:rsidRPr="00C24902">
        <w:rPr>
          <w:rFonts w:ascii="Garamond" w:hAnsi="Garamond"/>
          <w:sz w:val="24"/>
          <w:szCs w:val="24"/>
        </w:rPr>
        <w:t>con______alla</w:t>
      </w:r>
      <w:proofErr w:type="spellEnd"/>
      <w:r w:rsidRPr="00C24902">
        <w:rPr>
          <w:rFonts w:ascii="Garamond" w:hAnsi="Garamond"/>
          <w:sz w:val="24"/>
          <w:szCs w:val="24"/>
        </w:rPr>
        <w:t xml:space="preserve"> data del_____</w:t>
      </w:r>
    </w:p>
    <w:p w:rsidR="00486418" w:rsidRPr="00C24902" w:rsidRDefault="00486418" w:rsidP="00486418">
      <w:pPr>
        <w:spacing w:line="276" w:lineRule="auto"/>
        <w:jc w:val="both"/>
        <w:rPr>
          <w:rFonts w:ascii="Garamond" w:hAnsi="Garamond"/>
          <w:sz w:val="24"/>
          <w:szCs w:val="24"/>
        </w:rPr>
      </w:pPr>
      <w:r w:rsidRPr="00C24902">
        <w:rPr>
          <w:rFonts w:ascii="Garamond" w:hAnsi="Garamond"/>
          <w:sz w:val="24"/>
          <w:szCs w:val="24"/>
        </w:rPr>
        <w:t>La descrizione fornita nel Sistema di Gestione e Controllo presenta, allo stato attuale, un carattere non definitivo essendo in corso di definizione alcuni degli elementi caratterizzanti il complesso di procedure adottate a supporto dell’attuazione del PON da parte dell’</w:t>
      </w:r>
      <w:proofErr w:type="spellStart"/>
      <w:r w:rsidRPr="00C24902">
        <w:rPr>
          <w:rFonts w:ascii="Garamond" w:hAnsi="Garamond"/>
          <w:sz w:val="24"/>
          <w:szCs w:val="24"/>
        </w:rPr>
        <w:t>AdG</w:t>
      </w:r>
      <w:proofErr w:type="spellEnd"/>
      <w:r w:rsidRPr="00C24902">
        <w:rPr>
          <w:rFonts w:ascii="Garamond" w:hAnsi="Garamond"/>
          <w:sz w:val="24"/>
          <w:szCs w:val="24"/>
        </w:rPr>
        <w:t xml:space="preserve">. </w:t>
      </w:r>
    </w:p>
    <w:p w:rsidR="00486418" w:rsidRPr="00C24902" w:rsidRDefault="00486418" w:rsidP="00486418">
      <w:pPr>
        <w:spacing w:line="276" w:lineRule="auto"/>
        <w:jc w:val="both"/>
        <w:rPr>
          <w:rFonts w:ascii="Garamond" w:hAnsi="Garamond"/>
          <w:sz w:val="24"/>
          <w:szCs w:val="24"/>
        </w:rPr>
      </w:pPr>
      <w:r w:rsidRPr="00C24902">
        <w:rPr>
          <w:rFonts w:ascii="Garamond" w:hAnsi="Garamond"/>
          <w:sz w:val="24"/>
          <w:szCs w:val="24"/>
        </w:rPr>
        <w:t>Il documento, quindi, rappresenta uno strumento in progress suscettibile di aggiornamenti in rispondenza a mutamenti del contesto normativo e procedurale di riferimento, ovvero ad esigenze organizzative ed operative che dovessero manifestarsi nel corso dell’implementazione del Sistema di Gestione e Controllo.</w:t>
      </w:r>
    </w:p>
    <w:p w:rsidR="00121E22" w:rsidRPr="004F3382" w:rsidRDefault="00224C51" w:rsidP="00541478">
      <w:pPr>
        <w:spacing w:line="276" w:lineRule="auto"/>
        <w:jc w:val="both"/>
        <w:rPr>
          <w:rFonts w:ascii="Garamond" w:hAnsi="Garamond"/>
          <w:sz w:val="24"/>
          <w:szCs w:val="24"/>
        </w:rPr>
      </w:pPr>
      <w:r w:rsidRPr="00C24902">
        <w:rPr>
          <w:rFonts w:ascii="Garamond" w:hAnsi="Garamond"/>
          <w:sz w:val="24"/>
          <w:szCs w:val="24"/>
        </w:rPr>
        <w:t>Nella tabella sottostante sono registrate le versioni del presente documento con le relative principali modifiche apportate</w:t>
      </w:r>
      <w:r w:rsidR="00541478" w:rsidRPr="00C24902">
        <w:rPr>
          <w:rFonts w:ascii="Garamond" w:hAnsi="Garamond"/>
          <w:sz w:val="24"/>
          <w:szCs w:val="24"/>
        </w:rPr>
        <w:t>.</w:t>
      </w:r>
    </w:p>
    <w:p w:rsidR="008D16DF" w:rsidRDefault="008D16DF" w:rsidP="004F3382">
      <w:pPr>
        <w:rPr>
          <w:lang w:eastAsia="ar-SA"/>
        </w:rPr>
      </w:pPr>
    </w:p>
    <w:tbl>
      <w:tblPr>
        <w:tblStyle w:val="Grigliatabella"/>
        <w:tblW w:w="9349" w:type="dxa"/>
        <w:tblInd w:w="283" w:type="dxa"/>
        <w:tblLook w:val="04A0" w:firstRow="1" w:lastRow="0" w:firstColumn="1" w:lastColumn="0" w:noHBand="0" w:noVBand="1"/>
      </w:tblPr>
      <w:tblGrid>
        <w:gridCol w:w="3117"/>
        <w:gridCol w:w="3116"/>
        <w:gridCol w:w="3116"/>
      </w:tblGrid>
      <w:tr w:rsidR="008D16DF" w:rsidTr="00541478">
        <w:trPr>
          <w:trHeight w:val="552"/>
        </w:trPr>
        <w:tc>
          <w:tcPr>
            <w:tcW w:w="3117" w:type="dxa"/>
            <w:shd w:val="clear" w:color="auto" w:fill="4F81BD" w:themeFill="accent1"/>
            <w:vAlign w:val="center"/>
          </w:tcPr>
          <w:p w:rsidR="008D16DF" w:rsidRPr="004F3382" w:rsidRDefault="00B70B1F" w:rsidP="00541478">
            <w:pPr>
              <w:jc w:val="center"/>
              <w:rPr>
                <w:rFonts w:ascii="Garamond" w:hAnsi="Garamond"/>
                <w:b/>
                <w:color w:val="FFFFFF" w:themeColor="background1"/>
                <w:sz w:val="24"/>
                <w:szCs w:val="24"/>
                <w:lang w:eastAsia="ar-SA"/>
              </w:rPr>
            </w:pPr>
            <w:r w:rsidRPr="004F3382">
              <w:rPr>
                <w:rFonts w:ascii="Garamond" w:hAnsi="Garamond"/>
                <w:b/>
                <w:color w:val="FFFFFF" w:themeColor="background1"/>
                <w:sz w:val="24"/>
                <w:szCs w:val="24"/>
                <w:lang w:eastAsia="ar-SA"/>
              </w:rPr>
              <w:t>Versione</w:t>
            </w:r>
          </w:p>
        </w:tc>
        <w:tc>
          <w:tcPr>
            <w:tcW w:w="3116" w:type="dxa"/>
            <w:shd w:val="clear" w:color="auto" w:fill="4F81BD" w:themeFill="accent1"/>
            <w:vAlign w:val="center"/>
          </w:tcPr>
          <w:p w:rsidR="008D16DF" w:rsidRPr="004F3382" w:rsidRDefault="00B70B1F" w:rsidP="00541478">
            <w:pPr>
              <w:jc w:val="center"/>
              <w:rPr>
                <w:rFonts w:ascii="Garamond" w:hAnsi="Garamond"/>
                <w:b/>
                <w:color w:val="FFFFFF" w:themeColor="background1"/>
                <w:sz w:val="24"/>
                <w:szCs w:val="24"/>
                <w:lang w:eastAsia="ar-SA"/>
              </w:rPr>
            </w:pPr>
            <w:r w:rsidRPr="004F3382">
              <w:rPr>
                <w:rFonts w:ascii="Garamond" w:hAnsi="Garamond"/>
                <w:b/>
                <w:color w:val="FFFFFF" w:themeColor="background1"/>
                <w:sz w:val="24"/>
                <w:szCs w:val="24"/>
                <w:lang w:eastAsia="ar-SA"/>
              </w:rPr>
              <w:t>Data</w:t>
            </w:r>
          </w:p>
        </w:tc>
        <w:tc>
          <w:tcPr>
            <w:tcW w:w="3116" w:type="dxa"/>
            <w:shd w:val="clear" w:color="auto" w:fill="4F81BD" w:themeFill="accent1"/>
            <w:vAlign w:val="center"/>
          </w:tcPr>
          <w:p w:rsidR="008D16DF" w:rsidRPr="004F3382" w:rsidRDefault="00B70B1F" w:rsidP="00541478">
            <w:pPr>
              <w:jc w:val="center"/>
              <w:rPr>
                <w:rFonts w:ascii="Garamond" w:hAnsi="Garamond"/>
                <w:b/>
                <w:color w:val="FFFFFF" w:themeColor="background1"/>
                <w:sz w:val="24"/>
                <w:szCs w:val="24"/>
                <w:lang w:eastAsia="ar-SA"/>
              </w:rPr>
            </w:pPr>
            <w:r w:rsidRPr="004F3382">
              <w:rPr>
                <w:rFonts w:ascii="Garamond" w:hAnsi="Garamond"/>
                <w:b/>
                <w:color w:val="FFFFFF" w:themeColor="background1"/>
                <w:sz w:val="24"/>
                <w:szCs w:val="24"/>
                <w:lang w:eastAsia="ar-SA"/>
              </w:rPr>
              <w:t>Principali modifiche</w:t>
            </w:r>
          </w:p>
        </w:tc>
      </w:tr>
      <w:tr w:rsidR="008D16DF" w:rsidTr="008D16DF">
        <w:trPr>
          <w:trHeight w:val="552"/>
        </w:trPr>
        <w:tc>
          <w:tcPr>
            <w:tcW w:w="3117" w:type="dxa"/>
          </w:tcPr>
          <w:p w:rsidR="008D16DF" w:rsidRPr="004F3382" w:rsidRDefault="008D16DF" w:rsidP="004F3382">
            <w:pPr>
              <w:jc w:val="center"/>
              <w:rPr>
                <w:rFonts w:ascii="Garamond" w:hAnsi="Garamond"/>
                <w:b/>
                <w:color w:val="FFFFFF" w:themeColor="background1"/>
                <w:sz w:val="24"/>
                <w:szCs w:val="24"/>
                <w:lang w:eastAsia="ar-SA"/>
              </w:rPr>
            </w:pPr>
          </w:p>
        </w:tc>
        <w:tc>
          <w:tcPr>
            <w:tcW w:w="3116" w:type="dxa"/>
          </w:tcPr>
          <w:p w:rsidR="008D16DF" w:rsidRPr="004F3382" w:rsidRDefault="008D16DF" w:rsidP="004F3382">
            <w:pPr>
              <w:jc w:val="center"/>
              <w:rPr>
                <w:rFonts w:ascii="Garamond" w:hAnsi="Garamond"/>
                <w:b/>
                <w:color w:val="FFFFFF" w:themeColor="background1"/>
                <w:sz w:val="24"/>
                <w:szCs w:val="24"/>
                <w:lang w:eastAsia="ar-SA"/>
              </w:rPr>
            </w:pPr>
          </w:p>
        </w:tc>
        <w:tc>
          <w:tcPr>
            <w:tcW w:w="3116" w:type="dxa"/>
          </w:tcPr>
          <w:p w:rsidR="008D16DF" w:rsidRPr="004F3382" w:rsidRDefault="008D16DF" w:rsidP="004F3382">
            <w:pPr>
              <w:jc w:val="center"/>
              <w:rPr>
                <w:rFonts w:ascii="Garamond" w:hAnsi="Garamond"/>
                <w:b/>
                <w:color w:val="FFFFFF" w:themeColor="background1"/>
                <w:sz w:val="24"/>
                <w:szCs w:val="24"/>
                <w:lang w:eastAsia="ar-SA"/>
              </w:rPr>
            </w:pPr>
          </w:p>
        </w:tc>
      </w:tr>
      <w:tr w:rsidR="008D16DF" w:rsidTr="008D16DF">
        <w:trPr>
          <w:trHeight w:val="552"/>
        </w:trPr>
        <w:tc>
          <w:tcPr>
            <w:tcW w:w="3117" w:type="dxa"/>
          </w:tcPr>
          <w:p w:rsidR="008D16DF" w:rsidRPr="004F3382" w:rsidRDefault="008D16DF" w:rsidP="004F3382">
            <w:pPr>
              <w:jc w:val="center"/>
              <w:rPr>
                <w:rFonts w:ascii="Garamond" w:hAnsi="Garamond"/>
                <w:b/>
                <w:color w:val="FFFFFF" w:themeColor="background1"/>
                <w:sz w:val="24"/>
                <w:szCs w:val="24"/>
                <w:lang w:eastAsia="ar-SA"/>
              </w:rPr>
            </w:pPr>
          </w:p>
        </w:tc>
        <w:tc>
          <w:tcPr>
            <w:tcW w:w="3116" w:type="dxa"/>
          </w:tcPr>
          <w:p w:rsidR="008D16DF" w:rsidRPr="004F3382" w:rsidRDefault="008D16DF" w:rsidP="004F3382">
            <w:pPr>
              <w:jc w:val="center"/>
              <w:rPr>
                <w:rFonts w:ascii="Garamond" w:hAnsi="Garamond"/>
                <w:b/>
                <w:color w:val="FFFFFF" w:themeColor="background1"/>
                <w:sz w:val="24"/>
                <w:szCs w:val="24"/>
                <w:lang w:eastAsia="ar-SA"/>
              </w:rPr>
            </w:pPr>
          </w:p>
        </w:tc>
        <w:tc>
          <w:tcPr>
            <w:tcW w:w="3116" w:type="dxa"/>
          </w:tcPr>
          <w:p w:rsidR="008D16DF" w:rsidRPr="004F3382" w:rsidRDefault="008D16DF" w:rsidP="004F3382">
            <w:pPr>
              <w:jc w:val="center"/>
              <w:rPr>
                <w:rFonts w:ascii="Garamond" w:hAnsi="Garamond"/>
                <w:b/>
                <w:color w:val="FFFFFF" w:themeColor="background1"/>
                <w:sz w:val="24"/>
                <w:szCs w:val="24"/>
                <w:lang w:eastAsia="ar-SA"/>
              </w:rPr>
            </w:pPr>
          </w:p>
        </w:tc>
      </w:tr>
    </w:tbl>
    <w:p w:rsidR="008D16DF" w:rsidRPr="008D16DF" w:rsidRDefault="008D16DF" w:rsidP="00224C51">
      <w:pPr>
        <w:keepNext/>
        <w:tabs>
          <w:tab w:val="left" w:pos="709"/>
        </w:tabs>
        <w:suppressAutoHyphens/>
        <w:spacing w:before="240" w:after="120" w:line="240" w:lineRule="auto"/>
        <w:ind w:left="283"/>
        <w:jc w:val="both"/>
        <w:outlineLvl w:val="1"/>
        <w:rPr>
          <w:rFonts w:ascii="Garamond" w:hAnsi="Garamond"/>
          <w:bCs/>
          <w:sz w:val="24"/>
          <w:szCs w:val="24"/>
          <w:lang w:eastAsia="ar-SA"/>
        </w:rPr>
      </w:pPr>
    </w:p>
    <w:p w:rsidR="00BE127A" w:rsidRPr="008869AA" w:rsidRDefault="00BE127A"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 w:name="_Toc523913134"/>
      <w:r w:rsidRPr="008869AA">
        <w:rPr>
          <w:rFonts w:ascii="Garamond" w:hAnsi="Garamond"/>
          <w:b/>
          <w:bCs/>
          <w:sz w:val="24"/>
          <w:szCs w:val="24"/>
          <w:lang w:eastAsia="ar-SA"/>
        </w:rPr>
        <w:t>Dati generali</w:t>
      </w:r>
      <w:bookmarkEnd w:id="3"/>
    </w:p>
    <w:p w:rsidR="00BE127A" w:rsidRPr="008869AA" w:rsidRDefault="004B26F2" w:rsidP="00C96CB2">
      <w:pPr>
        <w:jc w:val="both"/>
        <w:rPr>
          <w:rFonts w:ascii="Garamond" w:hAnsi="Garamond"/>
          <w:sz w:val="24"/>
          <w:szCs w:val="24"/>
        </w:rPr>
      </w:pPr>
      <w:r w:rsidRPr="008869AA">
        <w:rPr>
          <w:rFonts w:ascii="Garamond" w:hAnsi="Garamond"/>
          <w:sz w:val="24"/>
          <w:szCs w:val="24"/>
        </w:rPr>
        <w:t>Direzione</w:t>
      </w:r>
      <w:r w:rsidR="004B2042" w:rsidRPr="008869AA">
        <w:rPr>
          <w:rFonts w:ascii="Garamond" w:hAnsi="Garamond"/>
          <w:sz w:val="24"/>
          <w:szCs w:val="24"/>
        </w:rPr>
        <w:t xml:space="preserve"> titolare:</w:t>
      </w:r>
      <w:r w:rsidRPr="008869AA">
        <w:rPr>
          <w:rFonts w:ascii="Garamond" w:hAnsi="Garamond"/>
          <w:sz w:val="24"/>
          <w:szCs w:val="24"/>
        </w:rPr>
        <w:t xml:space="preserve"> </w:t>
      </w:r>
    </w:p>
    <w:p w:rsidR="00BE127A" w:rsidRPr="008869AA" w:rsidRDefault="00541478" w:rsidP="00C96CB2">
      <w:pPr>
        <w:jc w:val="both"/>
        <w:rPr>
          <w:rFonts w:ascii="Garamond" w:hAnsi="Garamond"/>
          <w:sz w:val="24"/>
          <w:szCs w:val="24"/>
        </w:rPr>
      </w:pPr>
      <w:r>
        <w:rPr>
          <w:rFonts w:ascii="Garamond" w:hAnsi="Garamond"/>
          <w:sz w:val="24"/>
          <w:szCs w:val="24"/>
        </w:rPr>
        <w:t>Titolo del Programma: Programma Operativo Nazionale “Iniziativa Occupazione Giovani” – PON IOG</w:t>
      </w:r>
    </w:p>
    <w:p w:rsidR="00BE127A" w:rsidRPr="008869AA" w:rsidRDefault="00BE127A" w:rsidP="00C96CB2">
      <w:pPr>
        <w:jc w:val="both"/>
        <w:rPr>
          <w:rFonts w:ascii="Garamond" w:hAnsi="Garamond"/>
          <w:sz w:val="24"/>
          <w:szCs w:val="24"/>
        </w:rPr>
      </w:pPr>
      <w:r w:rsidRPr="008869AA">
        <w:rPr>
          <w:rFonts w:ascii="Garamond" w:hAnsi="Garamond"/>
          <w:sz w:val="24"/>
          <w:szCs w:val="24"/>
        </w:rPr>
        <w:t xml:space="preserve">N. CCI: </w:t>
      </w:r>
      <w:r w:rsidR="00213036" w:rsidRPr="00213036">
        <w:rPr>
          <w:rFonts w:ascii="Garamond" w:hAnsi="Garamond"/>
          <w:sz w:val="24"/>
          <w:szCs w:val="24"/>
        </w:rPr>
        <w:t>2014IT05M9OP001</w:t>
      </w:r>
    </w:p>
    <w:p w:rsidR="004B2042" w:rsidRPr="008869AA" w:rsidRDefault="00BE127A" w:rsidP="00C96CB2">
      <w:pPr>
        <w:jc w:val="both"/>
        <w:rPr>
          <w:rFonts w:ascii="Garamond" w:hAnsi="Garamond"/>
          <w:sz w:val="24"/>
          <w:szCs w:val="24"/>
        </w:rPr>
      </w:pPr>
      <w:r w:rsidRPr="008869AA">
        <w:rPr>
          <w:rFonts w:ascii="Garamond" w:hAnsi="Garamond"/>
          <w:sz w:val="24"/>
          <w:szCs w:val="24"/>
        </w:rPr>
        <w:t xml:space="preserve">Referente: </w:t>
      </w:r>
    </w:p>
    <w:p w:rsidR="00BE127A" w:rsidRPr="008869AA" w:rsidRDefault="004B2042" w:rsidP="00C96CB2">
      <w:pPr>
        <w:jc w:val="both"/>
        <w:rPr>
          <w:rFonts w:ascii="Garamond" w:hAnsi="Garamond"/>
          <w:sz w:val="24"/>
          <w:szCs w:val="24"/>
        </w:rPr>
      </w:pPr>
      <w:r w:rsidRPr="008869AA">
        <w:rPr>
          <w:rFonts w:ascii="Garamond" w:hAnsi="Garamond"/>
          <w:sz w:val="24"/>
          <w:szCs w:val="24"/>
        </w:rPr>
        <w:t>Indirizzo:</w:t>
      </w:r>
    </w:p>
    <w:p w:rsidR="00BE127A" w:rsidRPr="008869AA" w:rsidRDefault="00BE127A" w:rsidP="00C96CB2">
      <w:pPr>
        <w:jc w:val="both"/>
        <w:rPr>
          <w:rFonts w:ascii="Garamond" w:hAnsi="Garamond"/>
          <w:sz w:val="24"/>
          <w:szCs w:val="24"/>
        </w:rPr>
      </w:pPr>
      <w:proofErr w:type="spellStart"/>
      <w:r w:rsidRPr="008869AA">
        <w:rPr>
          <w:rFonts w:ascii="Garamond" w:hAnsi="Garamond"/>
          <w:sz w:val="24"/>
          <w:szCs w:val="24"/>
        </w:rPr>
        <w:t>Tel</w:t>
      </w:r>
      <w:proofErr w:type="spellEnd"/>
      <w:r w:rsidRPr="008869AA">
        <w:rPr>
          <w:rFonts w:ascii="Garamond" w:hAnsi="Garamond"/>
          <w:sz w:val="24"/>
          <w:szCs w:val="24"/>
        </w:rPr>
        <w:t>:</w:t>
      </w:r>
    </w:p>
    <w:p w:rsidR="00BE127A" w:rsidRPr="008869AA" w:rsidRDefault="004B2042" w:rsidP="00C96CB2">
      <w:pPr>
        <w:jc w:val="both"/>
        <w:rPr>
          <w:rFonts w:ascii="Garamond" w:hAnsi="Garamond"/>
          <w:sz w:val="24"/>
          <w:szCs w:val="24"/>
        </w:rPr>
      </w:pPr>
      <w:r w:rsidRPr="008869AA">
        <w:rPr>
          <w:rFonts w:ascii="Garamond" w:hAnsi="Garamond"/>
          <w:sz w:val="24"/>
          <w:szCs w:val="24"/>
        </w:rPr>
        <w:t>Posta elettronica:</w:t>
      </w:r>
    </w:p>
    <w:p w:rsidR="00BE127A" w:rsidRPr="008869AA" w:rsidRDefault="00BE127A"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4" w:name="_Toc523913135"/>
      <w:r w:rsidRPr="008869AA">
        <w:rPr>
          <w:rFonts w:ascii="Garamond" w:hAnsi="Garamond"/>
          <w:b/>
          <w:bCs/>
          <w:sz w:val="24"/>
          <w:szCs w:val="24"/>
          <w:lang w:eastAsia="ar-SA"/>
        </w:rPr>
        <w:t>Premessa</w:t>
      </w:r>
      <w:bookmarkEnd w:id="4"/>
    </w:p>
    <w:p w:rsidR="00F17825" w:rsidRPr="00F17825" w:rsidRDefault="00F17825" w:rsidP="00CE63C2">
      <w:pPr>
        <w:spacing w:line="276" w:lineRule="auto"/>
        <w:jc w:val="both"/>
        <w:rPr>
          <w:rFonts w:ascii="Garamond" w:hAnsi="Garamond"/>
          <w:sz w:val="24"/>
          <w:szCs w:val="24"/>
        </w:rPr>
      </w:pPr>
      <w:r w:rsidRPr="00F17825">
        <w:rPr>
          <w:rFonts w:ascii="Garamond" w:hAnsi="Garamond"/>
          <w:sz w:val="24"/>
          <w:szCs w:val="24"/>
        </w:rPr>
        <w:t xml:space="preserve">La </w:t>
      </w:r>
      <w:r w:rsidRPr="00F17825">
        <w:rPr>
          <w:rFonts w:ascii="Garamond" w:hAnsi="Garamond"/>
          <w:b/>
          <w:bCs/>
          <w:sz w:val="24"/>
          <w:szCs w:val="24"/>
        </w:rPr>
        <w:t xml:space="preserve">Garanzia Giovani </w:t>
      </w:r>
      <w:r w:rsidRPr="00D00262">
        <w:rPr>
          <w:rFonts w:ascii="Garamond" w:hAnsi="Garamond"/>
          <w:i/>
          <w:sz w:val="24"/>
          <w:szCs w:val="24"/>
        </w:rPr>
        <w:t xml:space="preserve">(Youth </w:t>
      </w:r>
      <w:proofErr w:type="spellStart"/>
      <w:r w:rsidRPr="00D00262">
        <w:rPr>
          <w:rFonts w:ascii="Garamond" w:hAnsi="Garamond"/>
          <w:i/>
          <w:sz w:val="24"/>
          <w:szCs w:val="24"/>
        </w:rPr>
        <w:t>Guarantee</w:t>
      </w:r>
      <w:proofErr w:type="spellEnd"/>
      <w:r w:rsidRPr="00D00262">
        <w:rPr>
          <w:rFonts w:ascii="Garamond" w:hAnsi="Garamond"/>
          <w:i/>
          <w:sz w:val="24"/>
          <w:szCs w:val="24"/>
        </w:rPr>
        <w:t>)</w:t>
      </w:r>
      <w:r w:rsidRPr="00F17825">
        <w:rPr>
          <w:rFonts w:ascii="Garamond" w:hAnsi="Garamond"/>
          <w:sz w:val="24"/>
          <w:szCs w:val="24"/>
        </w:rPr>
        <w:t xml:space="preserve"> è un’iniziativa a favore dell’occupazione giovanile per la lotta alla disoccupazione giovanile come previsto all’art. 16 del Regolamento (UE) n. 1304/2013 del Parlamento Europeo e del Consiglio del 17 dicembre 2013 pubblicato sulla GUE del 20 dicembre 2013, relativo al Fondo Sociale Europeo. L’iniziativa ha origine dalla Raccomandazione del Consiglio Europeo del 22 aprile 2013, pubblicata sulla GUE Serie C 120/2013 del 26 aprile 2013, che delinea lo schema di opportunità per i giovani e invita gli Stati Membri a garantire ai giovani con meno di 25 anni un’offerta qualitativamente valida di lavoro, di proseguimento degli studi, di apprendistato o di tirocinio o altra Misura di formazione entro un tempo limitato dall’inizio della disoccupazione o dall’uscita dal sistema di istruzione formale. </w:t>
      </w:r>
    </w:p>
    <w:p w:rsidR="00F17825" w:rsidRPr="00F17825" w:rsidRDefault="00F17825" w:rsidP="00F17825">
      <w:pPr>
        <w:jc w:val="both"/>
        <w:rPr>
          <w:rFonts w:ascii="Garamond" w:hAnsi="Garamond"/>
          <w:sz w:val="24"/>
          <w:szCs w:val="24"/>
        </w:rPr>
      </w:pPr>
      <w:r w:rsidRPr="00F17825">
        <w:rPr>
          <w:rFonts w:ascii="Garamond" w:hAnsi="Garamond"/>
          <w:sz w:val="24"/>
          <w:szCs w:val="24"/>
        </w:rPr>
        <w:t xml:space="preserve">In risposta a tale iniziativa l’Italia - attraverso l’istituzione di una Struttura di Missione, presso il Ministero del Lavoro e delle Politiche Sociali (composta dai rappresentanti del Ministero e delle sue agenzie tecniche </w:t>
      </w:r>
      <w:r w:rsidR="00CE63C2">
        <w:rPr>
          <w:rFonts w:ascii="Garamond" w:hAnsi="Garamond"/>
          <w:sz w:val="24"/>
          <w:szCs w:val="24"/>
        </w:rPr>
        <w:t>–</w:t>
      </w:r>
      <w:r w:rsidRPr="00F17825">
        <w:rPr>
          <w:rFonts w:ascii="Garamond" w:hAnsi="Garamond"/>
          <w:sz w:val="24"/>
          <w:szCs w:val="24"/>
        </w:rPr>
        <w:t xml:space="preserve"> I</w:t>
      </w:r>
      <w:r w:rsidR="00CE63C2">
        <w:rPr>
          <w:rFonts w:ascii="Garamond" w:hAnsi="Garamond"/>
          <w:sz w:val="24"/>
          <w:szCs w:val="24"/>
        </w:rPr>
        <w:t>NAPP (ex ISFOL)</w:t>
      </w:r>
      <w:r w:rsidRPr="00F17825">
        <w:rPr>
          <w:rFonts w:ascii="Garamond" w:hAnsi="Garamond"/>
          <w:sz w:val="24"/>
          <w:szCs w:val="24"/>
        </w:rPr>
        <w:t xml:space="preserve"> e </w:t>
      </w:r>
      <w:r w:rsidR="00CE63C2">
        <w:rPr>
          <w:rFonts w:ascii="Garamond" w:hAnsi="Garamond"/>
          <w:sz w:val="24"/>
          <w:szCs w:val="24"/>
        </w:rPr>
        <w:t xml:space="preserve">ANPAL Servizi (ex </w:t>
      </w:r>
      <w:r w:rsidRPr="00F17825">
        <w:rPr>
          <w:rFonts w:ascii="Garamond" w:hAnsi="Garamond"/>
          <w:sz w:val="24"/>
          <w:szCs w:val="24"/>
        </w:rPr>
        <w:t>Italia Lavoro</w:t>
      </w:r>
      <w:r w:rsidR="00CE63C2">
        <w:rPr>
          <w:rFonts w:ascii="Garamond" w:hAnsi="Garamond"/>
          <w:sz w:val="24"/>
          <w:szCs w:val="24"/>
        </w:rPr>
        <w:t>)</w:t>
      </w:r>
      <w:r w:rsidRPr="00F17825">
        <w:rPr>
          <w:rFonts w:ascii="Garamond" w:hAnsi="Garamond"/>
          <w:sz w:val="24"/>
          <w:szCs w:val="24"/>
        </w:rPr>
        <w:t xml:space="preserve"> - del MIUR, MISE, MEF, del Dipartimento della Gioventù, dell'INPS, delle Regioni e Province Autonome, delle Province e </w:t>
      </w:r>
      <w:proofErr w:type="spellStart"/>
      <w:r w:rsidRPr="00F17825">
        <w:rPr>
          <w:rFonts w:ascii="Garamond" w:hAnsi="Garamond"/>
          <w:sz w:val="24"/>
          <w:szCs w:val="24"/>
        </w:rPr>
        <w:t>Unioncamere</w:t>
      </w:r>
      <w:proofErr w:type="spellEnd"/>
      <w:r w:rsidRPr="00F17825">
        <w:rPr>
          <w:rFonts w:ascii="Garamond" w:hAnsi="Garamond"/>
          <w:sz w:val="24"/>
          <w:szCs w:val="24"/>
        </w:rPr>
        <w:t xml:space="preserve">) – il 23 dicembre 2013 ha predisposto e trasmesso alla Commissione Europea il Piano di attuazione italiano della Garanzia per i Giovani. </w:t>
      </w:r>
    </w:p>
    <w:p w:rsidR="00F17825" w:rsidRPr="00F17825" w:rsidRDefault="00F17825" w:rsidP="00CE63C2">
      <w:pPr>
        <w:spacing w:line="276" w:lineRule="auto"/>
        <w:jc w:val="both"/>
        <w:rPr>
          <w:rFonts w:ascii="Garamond" w:hAnsi="Garamond"/>
          <w:sz w:val="24"/>
          <w:szCs w:val="24"/>
        </w:rPr>
      </w:pPr>
      <w:r w:rsidRPr="00F17825">
        <w:rPr>
          <w:rFonts w:ascii="Garamond" w:hAnsi="Garamond"/>
          <w:sz w:val="24"/>
          <w:szCs w:val="24"/>
        </w:rPr>
        <w:t xml:space="preserve">Il “Piano di attuazione italiano della Garanzia per i Giovani” definisce le azioni comuni da intraprendere sul territorio italiano e stabilisce che la gestione della Garanzia venga realizzata mediante la definizione di un unico Programma Operativo Nazionale presso il Ministero del Lavoro, che veda le Regioni come Organismi Intermedi (ossia gestori “delegati”). </w:t>
      </w:r>
    </w:p>
    <w:p w:rsidR="00F17825" w:rsidRPr="00F17825" w:rsidRDefault="00F17825" w:rsidP="00F17825">
      <w:pPr>
        <w:jc w:val="both"/>
        <w:rPr>
          <w:rFonts w:ascii="Garamond" w:hAnsi="Garamond"/>
          <w:sz w:val="24"/>
          <w:szCs w:val="24"/>
        </w:rPr>
      </w:pPr>
      <w:r w:rsidRPr="00F17825">
        <w:rPr>
          <w:rFonts w:ascii="Garamond" w:hAnsi="Garamond"/>
          <w:sz w:val="24"/>
          <w:szCs w:val="24"/>
        </w:rPr>
        <w:t xml:space="preserve">L'Accordo di Partenariato, trasmesso dal Governo nazionale alla Commissione europea in data 22 aprile 2014, individua il Programma Operativo Nazionale per l’attuazione dell’Iniziativa per l’Occupazione dei Giovani” (cui in questo documento ci si riferisce con l’abbreviazione PON IOG) tra i Programmi Operativi Nazionali finanziati dal FSE. </w:t>
      </w:r>
    </w:p>
    <w:p w:rsidR="00F17825" w:rsidRPr="006B3774" w:rsidRDefault="00F17825" w:rsidP="00F17825">
      <w:pPr>
        <w:jc w:val="both"/>
        <w:rPr>
          <w:rFonts w:ascii="Garamond" w:hAnsi="Garamond"/>
          <w:sz w:val="24"/>
          <w:szCs w:val="24"/>
        </w:rPr>
      </w:pPr>
      <w:r>
        <w:rPr>
          <w:rFonts w:ascii="Garamond" w:hAnsi="Garamond"/>
          <w:sz w:val="24"/>
          <w:szCs w:val="24"/>
        </w:rPr>
        <w:t>In data_____</w:t>
      </w:r>
      <w:r w:rsidRPr="00F17825">
        <w:rPr>
          <w:rFonts w:ascii="Garamond" w:hAnsi="Garamond"/>
          <w:sz w:val="24"/>
          <w:szCs w:val="24"/>
        </w:rPr>
        <w:t xml:space="preserve"> è stata stipulata la Convenzione tra Ministero del Lavoro e delle Politiche Sociali e </w:t>
      </w:r>
      <w:r w:rsidR="00CE63C2">
        <w:rPr>
          <w:rFonts w:ascii="Garamond" w:hAnsi="Garamond"/>
          <w:sz w:val="24"/>
          <w:szCs w:val="24"/>
        </w:rPr>
        <w:t>(OOII)</w:t>
      </w:r>
      <w:r>
        <w:rPr>
          <w:rFonts w:ascii="Garamond" w:hAnsi="Garamond"/>
          <w:sz w:val="24"/>
          <w:szCs w:val="24"/>
        </w:rPr>
        <w:t>_____</w:t>
      </w:r>
      <w:r w:rsidRPr="00F17825">
        <w:rPr>
          <w:rFonts w:ascii="Garamond" w:hAnsi="Garamond"/>
          <w:sz w:val="24"/>
          <w:szCs w:val="24"/>
        </w:rPr>
        <w:t xml:space="preserve">che individua quest’ultima come Organismo Intermedio del PON IOG ai sensi del comma </w:t>
      </w:r>
      <w:r w:rsidRPr="006B3774">
        <w:rPr>
          <w:rFonts w:ascii="Garamond" w:hAnsi="Garamond"/>
          <w:sz w:val="24"/>
          <w:szCs w:val="24"/>
        </w:rPr>
        <w:t>7</w:t>
      </w:r>
      <w:r w:rsidR="00594100" w:rsidRPr="006B3774">
        <w:rPr>
          <w:rFonts w:ascii="Garamond" w:hAnsi="Garamond"/>
          <w:sz w:val="24"/>
          <w:szCs w:val="24"/>
        </w:rPr>
        <w:t xml:space="preserve"> (</w:t>
      </w:r>
      <w:r w:rsidR="00594100" w:rsidRPr="006B3774">
        <w:rPr>
          <w:rFonts w:ascii="Garamond" w:hAnsi="Garamond"/>
          <w:b/>
          <w:color w:val="FF0000"/>
          <w:sz w:val="24"/>
          <w:szCs w:val="24"/>
        </w:rPr>
        <w:t>o 6 a seconda della delega conferita all’Organismo Intermedio</w:t>
      </w:r>
      <w:r w:rsidR="00594100" w:rsidRPr="006B3774">
        <w:rPr>
          <w:rFonts w:ascii="Garamond" w:hAnsi="Garamond"/>
          <w:sz w:val="24"/>
          <w:szCs w:val="24"/>
        </w:rPr>
        <w:t>)</w:t>
      </w:r>
      <w:r w:rsidRPr="006B3774">
        <w:rPr>
          <w:rFonts w:ascii="Garamond" w:hAnsi="Garamond"/>
          <w:sz w:val="24"/>
          <w:szCs w:val="24"/>
        </w:rPr>
        <w:t xml:space="preserve"> dell’art. 123 del Reg. (UE) n. 1303/2013, con conseguente delega da parte del Ministero del Lavoro di tutte</w:t>
      </w:r>
      <w:r w:rsidR="00594100" w:rsidRPr="006B3774">
        <w:rPr>
          <w:rFonts w:ascii="Garamond" w:hAnsi="Garamond"/>
          <w:sz w:val="24"/>
          <w:szCs w:val="24"/>
        </w:rPr>
        <w:t xml:space="preserve"> (</w:t>
      </w:r>
      <w:r w:rsidR="00594100" w:rsidRPr="006B3774">
        <w:rPr>
          <w:rFonts w:ascii="Garamond" w:hAnsi="Garamond"/>
          <w:b/>
          <w:color w:val="FF0000"/>
          <w:sz w:val="24"/>
          <w:szCs w:val="24"/>
        </w:rPr>
        <w:t>o parte delle funzioni a seconda della tipologia di delega conferita</w:t>
      </w:r>
      <w:r w:rsidR="00594100" w:rsidRPr="006B3774">
        <w:rPr>
          <w:rFonts w:ascii="Garamond" w:hAnsi="Garamond"/>
          <w:sz w:val="24"/>
          <w:szCs w:val="24"/>
        </w:rPr>
        <w:t>)</w:t>
      </w:r>
      <w:r w:rsidRPr="006B3774">
        <w:rPr>
          <w:rFonts w:ascii="Garamond" w:hAnsi="Garamond"/>
          <w:sz w:val="24"/>
          <w:szCs w:val="24"/>
        </w:rPr>
        <w:t xml:space="preserve"> le funzioni di cui all’art. 125 del summenzionato Regolamento. </w:t>
      </w:r>
    </w:p>
    <w:p w:rsidR="00F17825" w:rsidRPr="00F17825" w:rsidRDefault="00F17825" w:rsidP="00F17825">
      <w:pPr>
        <w:jc w:val="both"/>
        <w:rPr>
          <w:rFonts w:ascii="Garamond" w:hAnsi="Garamond"/>
          <w:sz w:val="24"/>
          <w:szCs w:val="24"/>
        </w:rPr>
      </w:pPr>
      <w:r w:rsidRPr="006B3774">
        <w:rPr>
          <w:rFonts w:ascii="Garamond" w:hAnsi="Garamond"/>
          <w:sz w:val="24"/>
          <w:szCs w:val="24"/>
        </w:rPr>
        <w:t>Il PON “Iniziativa Occupazione Giovani” a titolarità del Ministero del Lavoro e delle Politiche</w:t>
      </w:r>
      <w:r w:rsidRPr="00F17825">
        <w:rPr>
          <w:rFonts w:ascii="Garamond" w:hAnsi="Garamond"/>
          <w:sz w:val="24"/>
          <w:szCs w:val="24"/>
        </w:rPr>
        <w:t xml:space="preserve"> Sociali è stato adottato con Decisione della Commissione C</w:t>
      </w:r>
      <w:r>
        <w:rPr>
          <w:rFonts w:ascii="Garamond" w:hAnsi="Garamond"/>
          <w:sz w:val="24"/>
          <w:szCs w:val="24"/>
        </w:rPr>
        <w:t>(2014)4969 dell’11 luglio 2014</w:t>
      </w:r>
      <w:r w:rsidRPr="008869AA">
        <w:rPr>
          <w:rFonts w:ascii="Garamond" w:hAnsi="Garamond"/>
          <w:sz w:val="24"/>
          <w:szCs w:val="24"/>
        </w:rPr>
        <w:t>.</w:t>
      </w:r>
    </w:p>
    <w:p w:rsidR="00F17825" w:rsidRPr="00F17825" w:rsidRDefault="00F17825" w:rsidP="00F17825">
      <w:pPr>
        <w:jc w:val="both"/>
        <w:rPr>
          <w:rFonts w:ascii="Garamond" w:hAnsi="Garamond"/>
          <w:sz w:val="24"/>
          <w:szCs w:val="24"/>
        </w:rPr>
      </w:pPr>
      <w:r>
        <w:rPr>
          <w:rFonts w:ascii="Garamond" w:hAnsi="Garamond"/>
          <w:sz w:val="24"/>
          <w:szCs w:val="24"/>
        </w:rPr>
        <w:t xml:space="preserve">Dal </w:t>
      </w:r>
      <w:r w:rsidRPr="00F17825">
        <w:rPr>
          <w:rFonts w:ascii="Garamond" w:hAnsi="Garamond"/>
          <w:sz w:val="24"/>
          <w:szCs w:val="24"/>
        </w:rPr>
        <w:t xml:space="preserve">1 Gennaio 2017 (nota ANPAL 1865 del 15 febbraio 2017) sono state trasferite ad ANPAL (Agenzia Nazionale per le Politiche Attive del Lavoro, istituita con D. </w:t>
      </w:r>
      <w:proofErr w:type="spellStart"/>
      <w:r w:rsidRPr="00F17825">
        <w:rPr>
          <w:rFonts w:ascii="Garamond" w:hAnsi="Garamond"/>
          <w:sz w:val="24"/>
          <w:szCs w:val="24"/>
        </w:rPr>
        <w:t>Lgs</w:t>
      </w:r>
      <w:proofErr w:type="spellEnd"/>
      <w:r w:rsidRPr="00F17825">
        <w:rPr>
          <w:rFonts w:ascii="Garamond" w:hAnsi="Garamond"/>
          <w:sz w:val="24"/>
          <w:szCs w:val="24"/>
        </w:rPr>
        <w:t>. 14 settembre 2015, n. 150, art. 4) le funzioni e i compit</w:t>
      </w:r>
      <w:r w:rsidR="00CE63C2">
        <w:rPr>
          <w:rFonts w:ascii="Garamond" w:hAnsi="Garamond"/>
          <w:sz w:val="24"/>
          <w:szCs w:val="24"/>
        </w:rPr>
        <w:t>i di Autorità di Gestione e di Ce</w:t>
      </w:r>
      <w:r w:rsidRPr="00F17825">
        <w:rPr>
          <w:rFonts w:ascii="Garamond" w:hAnsi="Garamond"/>
          <w:sz w:val="24"/>
          <w:szCs w:val="24"/>
        </w:rPr>
        <w:t xml:space="preserve">rtificazione del PON IOG del ciclo di programmazione 2014-2020, così come il personale </w:t>
      </w:r>
      <w:r w:rsidR="00384D78">
        <w:rPr>
          <w:rFonts w:ascii="Garamond" w:hAnsi="Garamond"/>
          <w:sz w:val="24"/>
          <w:szCs w:val="24"/>
        </w:rPr>
        <w:t>già assegnato alle Autorità di Gestione e C</w:t>
      </w:r>
      <w:r w:rsidRPr="00F17825">
        <w:rPr>
          <w:rFonts w:ascii="Garamond" w:hAnsi="Garamond"/>
          <w:sz w:val="24"/>
          <w:szCs w:val="24"/>
        </w:rPr>
        <w:t xml:space="preserve">ertificazione. </w:t>
      </w:r>
    </w:p>
    <w:p w:rsidR="00F17825" w:rsidRDefault="00F17825" w:rsidP="00CE63C2">
      <w:pPr>
        <w:spacing w:line="276" w:lineRule="auto"/>
        <w:jc w:val="both"/>
        <w:rPr>
          <w:rFonts w:ascii="Garamond" w:hAnsi="Garamond"/>
          <w:sz w:val="24"/>
          <w:szCs w:val="24"/>
        </w:rPr>
      </w:pPr>
      <w:r w:rsidRPr="00F17825">
        <w:rPr>
          <w:rFonts w:ascii="Garamond" w:hAnsi="Garamond"/>
          <w:sz w:val="24"/>
          <w:szCs w:val="24"/>
        </w:rPr>
        <w:t xml:space="preserve">L’art. 9, comma 1, alla lettera i, </w:t>
      </w:r>
      <w:proofErr w:type="spellStart"/>
      <w:r w:rsidRPr="00F17825">
        <w:rPr>
          <w:rFonts w:ascii="Garamond" w:hAnsi="Garamond"/>
          <w:sz w:val="24"/>
          <w:szCs w:val="24"/>
        </w:rPr>
        <w:t>D.Lgs</w:t>
      </w:r>
      <w:proofErr w:type="spellEnd"/>
      <w:r w:rsidRPr="00F17825">
        <w:rPr>
          <w:rFonts w:ascii="Garamond" w:hAnsi="Garamond"/>
          <w:sz w:val="24"/>
          <w:szCs w:val="24"/>
        </w:rPr>
        <w:t xml:space="preserve"> n. 150 ha previsto che spettino all’ANPAL le competenze in materia di “gestione dei programmi operativi nazionali nelle materie di competenza, nonché di progetti cofinanziati dai Fondi comunitari”. Tale competenza è stata ulteriormente specificata dall’art. 10 del DPCM 13 aprile 2016 in base al quale si dispone che le competenze di Autorità di gestione dei Programmi operativi nazionali nelle materie di competenza siano attribuite alla Divisione III dell’ANPAL, mentre alla Divisione VI spettino i compiti inerenti l’Autorità di certificazione.</w:t>
      </w:r>
    </w:p>
    <w:p w:rsidR="004F3382" w:rsidRPr="006B3774" w:rsidRDefault="00594100" w:rsidP="004F3382">
      <w:pPr>
        <w:pStyle w:val="Corpodocumento"/>
        <w:spacing w:line="276" w:lineRule="auto"/>
      </w:pPr>
      <w:r w:rsidRPr="006B3774">
        <w:t>Con la Decisione C(2017) 8927 del 18.12.2017, che modifica la Decisione C(2014)4969 dell’11.07.2014, è stata approvata la riprogrammazione delle risorse del PON IOG e il Decreto Direttoriale n. 22 del 17.01.2018 ripartisce le risorse aggiuntive assegnate a valere sul PON IOG agli OOII dando così via alla Nuova Garanzia Giovani. In data 20 settembre 2017, sono state approvate in sede di Comitato di Politiche Attive le Schede descrittive delle Misure del PON IOG che rappresentano il quadro di riferimento per le azioni che gli OOII possono attuare ne</w:t>
      </w:r>
      <w:r w:rsidRPr="006B3774">
        <w:rPr>
          <w:rFonts w:cs="Garamond"/>
          <w:color w:val="000000"/>
          <w:lang w:eastAsia="x-none"/>
        </w:rPr>
        <w:t>lla nuova fase del Programma Garanzia Giovani</w:t>
      </w:r>
      <w:r w:rsidRPr="006B3774">
        <w:t xml:space="preserve">. Al fine di dare attuazione alle attività relative alla nuova fase del Programma Garanzia Giovani, l’ANPAL ha inteso </w:t>
      </w:r>
      <w:r w:rsidR="00CE63C2" w:rsidRPr="006B3774">
        <w:t>rinnovare le</w:t>
      </w:r>
      <w:r w:rsidRPr="006B3774">
        <w:t xml:space="preserve"> Convenzioni con gli OOII del PON IOG. In data ______ è stata stipulata la</w:t>
      </w:r>
      <w:r w:rsidR="00CE63C2" w:rsidRPr="006B3774">
        <w:t xml:space="preserve"> nuova</w:t>
      </w:r>
      <w:r w:rsidRPr="006B3774">
        <w:t xml:space="preserve"> Convenzione tra l’ANPAL e l’Organismo Intermedio________</w:t>
      </w:r>
      <w:r w:rsidR="004F3382" w:rsidRPr="006B3774">
        <w:t>.</w:t>
      </w:r>
    </w:p>
    <w:p w:rsidR="00594100" w:rsidRPr="006B3774" w:rsidRDefault="00594100" w:rsidP="004F3382">
      <w:pPr>
        <w:spacing w:line="276" w:lineRule="auto"/>
        <w:jc w:val="both"/>
        <w:rPr>
          <w:rFonts w:ascii="Garamond" w:hAnsi="Garamond"/>
          <w:sz w:val="24"/>
          <w:szCs w:val="24"/>
        </w:rPr>
      </w:pPr>
    </w:p>
    <w:p w:rsidR="00BE127A" w:rsidRPr="006B3774" w:rsidRDefault="00BE127A"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5" w:name="_Toc523913136"/>
      <w:r w:rsidRPr="006B3774">
        <w:rPr>
          <w:rFonts w:ascii="Garamond" w:hAnsi="Garamond"/>
          <w:b/>
          <w:bCs/>
          <w:sz w:val="24"/>
          <w:szCs w:val="24"/>
          <w:lang w:eastAsia="ar-SA"/>
        </w:rPr>
        <w:t>Attivi</w:t>
      </w:r>
      <w:r w:rsidR="004F3382" w:rsidRPr="006B3774">
        <w:rPr>
          <w:rFonts w:ascii="Garamond" w:hAnsi="Garamond"/>
          <w:b/>
          <w:bCs/>
          <w:sz w:val="24"/>
          <w:szCs w:val="24"/>
          <w:lang w:eastAsia="ar-SA"/>
        </w:rPr>
        <w:t>tà finanziate nell’ambito del PO</w:t>
      </w:r>
      <w:r w:rsidRPr="006B3774">
        <w:rPr>
          <w:rFonts w:ascii="Garamond" w:hAnsi="Garamond"/>
          <w:b/>
          <w:bCs/>
          <w:sz w:val="24"/>
          <w:szCs w:val="24"/>
          <w:lang w:eastAsia="ar-SA"/>
        </w:rPr>
        <w:t xml:space="preserve">N </w:t>
      </w:r>
      <w:r w:rsidR="00213036" w:rsidRPr="006B3774">
        <w:rPr>
          <w:rFonts w:ascii="Garamond" w:hAnsi="Garamond"/>
          <w:b/>
          <w:bCs/>
          <w:sz w:val="24"/>
          <w:szCs w:val="24"/>
          <w:lang w:eastAsia="ar-SA"/>
        </w:rPr>
        <w:t>IOG</w:t>
      </w:r>
      <w:bookmarkEnd w:id="5"/>
    </w:p>
    <w:p w:rsidR="00BE127A" w:rsidRPr="008869AA" w:rsidRDefault="00BE127A" w:rsidP="00541478">
      <w:pPr>
        <w:suppressAutoHyphens/>
        <w:spacing w:after="0" w:line="276" w:lineRule="auto"/>
        <w:jc w:val="both"/>
        <w:rPr>
          <w:rFonts w:ascii="Garamond" w:hAnsi="Garamond"/>
          <w:sz w:val="24"/>
          <w:szCs w:val="24"/>
        </w:rPr>
      </w:pPr>
      <w:r w:rsidRPr="006B3774">
        <w:rPr>
          <w:rFonts w:ascii="Garamond" w:hAnsi="Garamond"/>
          <w:sz w:val="24"/>
          <w:szCs w:val="24"/>
        </w:rPr>
        <w:t xml:space="preserve">Nell’ambito delle funzioni </w:t>
      </w:r>
      <w:r w:rsidR="003D75C4" w:rsidRPr="006B3774">
        <w:rPr>
          <w:rFonts w:ascii="Garamond" w:hAnsi="Garamond"/>
          <w:sz w:val="24"/>
          <w:szCs w:val="24"/>
        </w:rPr>
        <w:t xml:space="preserve">riconosciute dal </w:t>
      </w:r>
      <w:r w:rsidR="004B2042" w:rsidRPr="006B3774">
        <w:rPr>
          <w:rFonts w:ascii="Garamond" w:hAnsi="Garamond"/>
          <w:sz w:val="24"/>
          <w:szCs w:val="24"/>
        </w:rPr>
        <w:t xml:space="preserve">PON </w:t>
      </w:r>
      <w:r w:rsidR="00213036" w:rsidRPr="006B3774">
        <w:rPr>
          <w:rFonts w:ascii="Garamond" w:hAnsi="Garamond"/>
          <w:sz w:val="24"/>
          <w:szCs w:val="24"/>
        </w:rPr>
        <w:t>IOG</w:t>
      </w:r>
      <w:r w:rsidR="004B2042" w:rsidRPr="006B3774">
        <w:rPr>
          <w:rFonts w:ascii="Garamond" w:hAnsi="Garamond"/>
          <w:sz w:val="24"/>
          <w:szCs w:val="24"/>
        </w:rPr>
        <w:t>, l</w:t>
      </w:r>
      <w:r w:rsidR="00D93F1A" w:rsidRPr="006B3774">
        <w:rPr>
          <w:rFonts w:ascii="Garamond" w:hAnsi="Garamond"/>
          <w:sz w:val="24"/>
          <w:szCs w:val="24"/>
        </w:rPr>
        <w:t>’Organismo Intermedio</w:t>
      </w:r>
      <w:r w:rsidR="004F3382" w:rsidRPr="006B3774">
        <w:rPr>
          <w:rFonts w:ascii="Garamond" w:hAnsi="Garamond"/>
          <w:sz w:val="24"/>
          <w:szCs w:val="24"/>
        </w:rPr>
        <w:t xml:space="preserve"> </w:t>
      </w:r>
      <w:r w:rsidR="004B2042" w:rsidRPr="006B3774">
        <w:rPr>
          <w:rFonts w:ascii="Garamond" w:hAnsi="Garamond"/>
          <w:sz w:val="24"/>
          <w:szCs w:val="24"/>
        </w:rPr>
        <w:t xml:space="preserve">________ </w:t>
      </w:r>
      <w:r w:rsidR="00D93F1A" w:rsidRPr="006B3774">
        <w:rPr>
          <w:rFonts w:ascii="Garamond" w:hAnsi="Garamond"/>
          <w:sz w:val="24"/>
          <w:szCs w:val="24"/>
        </w:rPr>
        <w:t>ha adottato con __________</w:t>
      </w:r>
      <w:r w:rsidR="004F3382" w:rsidRPr="006B3774">
        <w:rPr>
          <w:rFonts w:ascii="Garamond" w:hAnsi="Garamond"/>
          <w:sz w:val="24"/>
          <w:szCs w:val="24"/>
        </w:rPr>
        <w:t>________---</w:t>
      </w:r>
      <w:r w:rsidR="00D93F1A" w:rsidRPr="006B3774">
        <w:rPr>
          <w:rFonts w:ascii="Garamond" w:hAnsi="Garamond"/>
          <w:sz w:val="24"/>
          <w:szCs w:val="24"/>
        </w:rPr>
        <w:t xml:space="preserve"> alla data del</w:t>
      </w:r>
      <w:r w:rsidR="004F3382" w:rsidRPr="006B3774">
        <w:rPr>
          <w:rFonts w:ascii="Garamond" w:hAnsi="Garamond"/>
          <w:sz w:val="24"/>
          <w:szCs w:val="24"/>
        </w:rPr>
        <w:t xml:space="preserve"> </w:t>
      </w:r>
      <w:r w:rsidR="00D93F1A" w:rsidRPr="006B3774">
        <w:rPr>
          <w:rFonts w:ascii="Garamond" w:hAnsi="Garamond"/>
          <w:sz w:val="24"/>
          <w:szCs w:val="24"/>
        </w:rPr>
        <w:t>_____</w:t>
      </w:r>
      <w:r w:rsidR="004F3382" w:rsidRPr="006B3774">
        <w:rPr>
          <w:rFonts w:ascii="Garamond" w:hAnsi="Garamond"/>
          <w:sz w:val="24"/>
          <w:szCs w:val="24"/>
        </w:rPr>
        <w:t>_______</w:t>
      </w:r>
      <w:r w:rsidR="00D93F1A" w:rsidRPr="006B3774">
        <w:rPr>
          <w:rFonts w:ascii="Garamond" w:hAnsi="Garamond"/>
          <w:sz w:val="24"/>
          <w:szCs w:val="24"/>
        </w:rPr>
        <w:t xml:space="preserve"> il Piano di Attuazione Regionale (</w:t>
      </w:r>
      <w:r w:rsidR="00D93F1A" w:rsidRPr="006B3774">
        <w:rPr>
          <w:rFonts w:ascii="Garamond" w:hAnsi="Garamond"/>
          <w:b/>
          <w:color w:val="FF0000"/>
          <w:sz w:val="24"/>
          <w:szCs w:val="24"/>
        </w:rPr>
        <w:t>o Piano Operativo/Esecutivo a seconda dell’Organismo Intermedio</w:t>
      </w:r>
      <w:r w:rsidR="00D93F1A" w:rsidRPr="006B3774">
        <w:rPr>
          <w:rFonts w:ascii="Garamond" w:hAnsi="Garamond"/>
          <w:sz w:val="24"/>
          <w:szCs w:val="24"/>
        </w:rPr>
        <w:t xml:space="preserve">) in </w:t>
      </w:r>
      <w:r w:rsidR="00D93F1A" w:rsidRPr="006B3774">
        <w:rPr>
          <w:rFonts w:ascii="Garamond" w:hAnsi="Garamond" w:cs="Garamond"/>
          <w:color w:val="000000"/>
          <w:spacing w:val="1"/>
          <w:sz w:val="24"/>
          <w:szCs w:val="24"/>
        </w:rPr>
        <w:t xml:space="preserve">coerenza con le finalità e l’impianto metodologico del Piano Italiano di attuazione della </w:t>
      </w:r>
      <w:r w:rsidR="00D93F1A" w:rsidRPr="006B3774">
        <w:rPr>
          <w:rFonts w:ascii="Garamond" w:hAnsi="Garamond" w:cs="Garamond"/>
          <w:color w:val="000000"/>
          <w:spacing w:val="1"/>
          <w:sz w:val="24"/>
          <w:szCs w:val="24"/>
        </w:rPr>
        <w:br/>
      </w:r>
      <w:r w:rsidR="00D93F1A" w:rsidRPr="006B3774">
        <w:rPr>
          <w:rFonts w:ascii="Garamond" w:hAnsi="Garamond" w:cs="Garamond"/>
          <w:color w:val="000000"/>
          <w:sz w:val="24"/>
          <w:szCs w:val="24"/>
        </w:rPr>
        <w:t xml:space="preserve">Garanzia Giovani e del PON IOG e con le schede misura. </w:t>
      </w:r>
      <w:r w:rsidR="00D93F1A" w:rsidRPr="006B3774">
        <w:rPr>
          <w:rFonts w:ascii="Garamond" w:hAnsi="Garamond" w:cs="Garamond"/>
          <w:color w:val="000000"/>
          <w:sz w:val="24"/>
          <w:szCs w:val="24"/>
        </w:rPr>
        <w:br/>
      </w:r>
      <w:r w:rsidR="00D93F1A" w:rsidRPr="006B3774">
        <w:rPr>
          <w:rFonts w:ascii="Garamond" w:hAnsi="Garamond" w:cs="Garamond"/>
          <w:color w:val="000000"/>
          <w:w w:val="106"/>
          <w:sz w:val="24"/>
          <w:szCs w:val="24"/>
        </w:rPr>
        <w:t>Il Piano definisce la strategia di allocazione delle nuove risorse</w:t>
      </w:r>
      <w:r w:rsidR="00365A39" w:rsidRPr="006B3774">
        <w:rPr>
          <w:rFonts w:ascii="Garamond" w:hAnsi="Garamond" w:cs="Garamond"/>
          <w:color w:val="000000"/>
          <w:w w:val="106"/>
          <w:sz w:val="24"/>
          <w:szCs w:val="24"/>
        </w:rPr>
        <w:t xml:space="preserve"> tra le misure del PON</w:t>
      </w:r>
      <w:r w:rsidR="00D93F1A" w:rsidRPr="006B3774">
        <w:rPr>
          <w:rFonts w:ascii="Garamond" w:hAnsi="Garamond" w:cs="Garamond"/>
          <w:color w:val="000000"/>
          <w:w w:val="106"/>
          <w:sz w:val="24"/>
          <w:szCs w:val="24"/>
        </w:rPr>
        <w:t xml:space="preserve"> con i </w:t>
      </w:r>
      <w:r w:rsidR="00D93F1A" w:rsidRPr="006B3774">
        <w:rPr>
          <w:rFonts w:ascii="Garamond" w:hAnsi="Garamond" w:cs="Garamond"/>
          <w:color w:val="000000"/>
          <w:w w:val="106"/>
          <w:sz w:val="24"/>
          <w:szCs w:val="24"/>
        </w:rPr>
        <w:br/>
      </w:r>
      <w:r w:rsidR="00D93F1A" w:rsidRPr="006B3774">
        <w:rPr>
          <w:rFonts w:ascii="Garamond" w:hAnsi="Garamond" w:cs="Garamond"/>
          <w:color w:val="000000"/>
          <w:spacing w:val="3"/>
          <w:sz w:val="24"/>
          <w:szCs w:val="24"/>
        </w:rPr>
        <w:t xml:space="preserve">risultati ottenuti nella prima fase di Garanzia Giovani, </w:t>
      </w:r>
      <w:r w:rsidR="00D93F1A" w:rsidRPr="006B3774">
        <w:rPr>
          <w:rFonts w:ascii="Garamond" w:hAnsi="Garamond" w:cs="Garamond"/>
          <w:color w:val="000000"/>
          <w:spacing w:val="3"/>
          <w:sz w:val="24"/>
          <w:szCs w:val="24"/>
        </w:rPr>
        <w:br/>
      </w:r>
      <w:r w:rsidR="00D93F1A" w:rsidRPr="006B3774">
        <w:rPr>
          <w:rFonts w:ascii="Garamond" w:hAnsi="Garamond" w:cs="Garamond"/>
          <w:color w:val="000000"/>
          <w:spacing w:val="2"/>
          <w:sz w:val="24"/>
          <w:szCs w:val="24"/>
        </w:rPr>
        <w:t>l’aggiornamento dell’analisi di contesto regionale della disoccupazione e dell’inattività.</w:t>
      </w:r>
      <w:r w:rsidRPr="008869AA">
        <w:rPr>
          <w:rFonts w:ascii="Garamond" w:hAnsi="Garamond"/>
          <w:sz w:val="24"/>
          <w:szCs w:val="24"/>
        </w:rPr>
        <w:t xml:space="preserve">  </w:t>
      </w:r>
    </w:p>
    <w:p w:rsidR="007A5347" w:rsidRDefault="007A5347" w:rsidP="004F3382">
      <w:pPr>
        <w:suppressAutoHyphens/>
        <w:spacing w:after="0" w:line="276" w:lineRule="auto"/>
        <w:jc w:val="both"/>
        <w:rPr>
          <w:rFonts w:ascii="Garamond" w:hAnsi="Garamond"/>
          <w:sz w:val="24"/>
          <w:szCs w:val="24"/>
        </w:rPr>
      </w:pPr>
    </w:p>
    <w:p w:rsidR="00B70B1F" w:rsidRDefault="00B70B1F" w:rsidP="007B220E">
      <w:pPr>
        <w:suppressAutoHyphens/>
        <w:spacing w:after="0" w:line="240" w:lineRule="auto"/>
        <w:jc w:val="both"/>
        <w:rPr>
          <w:rFonts w:ascii="Garamond" w:hAnsi="Garamond"/>
          <w:sz w:val="24"/>
          <w:szCs w:val="24"/>
        </w:rPr>
      </w:pPr>
    </w:p>
    <w:p w:rsidR="00B70B1F" w:rsidRDefault="00B70B1F" w:rsidP="007B220E">
      <w:pPr>
        <w:suppressAutoHyphens/>
        <w:spacing w:after="0" w:line="240" w:lineRule="auto"/>
        <w:jc w:val="both"/>
        <w:rPr>
          <w:rFonts w:ascii="Garamond" w:hAnsi="Garamond"/>
          <w:sz w:val="24"/>
          <w:szCs w:val="24"/>
        </w:rPr>
      </w:pPr>
    </w:p>
    <w:p w:rsidR="00B70B1F" w:rsidRDefault="00B70B1F" w:rsidP="007B220E">
      <w:pPr>
        <w:suppressAutoHyphens/>
        <w:spacing w:after="0" w:line="240" w:lineRule="auto"/>
        <w:jc w:val="both"/>
        <w:rPr>
          <w:rFonts w:ascii="Garamond" w:hAnsi="Garamond"/>
          <w:sz w:val="24"/>
          <w:szCs w:val="24"/>
        </w:rPr>
      </w:pPr>
    </w:p>
    <w:p w:rsidR="00B70B1F" w:rsidRDefault="00B70B1F" w:rsidP="007B220E">
      <w:pPr>
        <w:suppressAutoHyphens/>
        <w:spacing w:after="0" w:line="240" w:lineRule="auto"/>
        <w:jc w:val="both"/>
        <w:rPr>
          <w:rFonts w:ascii="Garamond" w:hAnsi="Garamond"/>
          <w:sz w:val="24"/>
          <w:szCs w:val="24"/>
        </w:rPr>
      </w:pPr>
    </w:p>
    <w:p w:rsidR="004F3382" w:rsidRDefault="004F3382" w:rsidP="007B220E">
      <w:pPr>
        <w:suppressAutoHyphens/>
        <w:spacing w:after="0" w:line="240" w:lineRule="auto"/>
        <w:jc w:val="both"/>
        <w:rPr>
          <w:rFonts w:ascii="Garamond" w:hAnsi="Garamond"/>
          <w:sz w:val="24"/>
          <w:szCs w:val="24"/>
        </w:rPr>
      </w:pPr>
    </w:p>
    <w:p w:rsidR="004F3382" w:rsidRDefault="004F3382" w:rsidP="007B220E">
      <w:pPr>
        <w:suppressAutoHyphens/>
        <w:spacing w:after="0" w:line="240" w:lineRule="auto"/>
        <w:jc w:val="both"/>
        <w:rPr>
          <w:rFonts w:ascii="Garamond" w:hAnsi="Garamond"/>
          <w:sz w:val="24"/>
          <w:szCs w:val="24"/>
        </w:rPr>
      </w:pPr>
    </w:p>
    <w:p w:rsidR="004F3382" w:rsidRDefault="004F3382" w:rsidP="007B220E">
      <w:pPr>
        <w:suppressAutoHyphens/>
        <w:spacing w:after="0" w:line="240" w:lineRule="auto"/>
        <w:jc w:val="both"/>
        <w:rPr>
          <w:rFonts w:ascii="Garamond" w:hAnsi="Garamond"/>
          <w:sz w:val="24"/>
          <w:szCs w:val="24"/>
        </w:rPr>
      </w:pPr>
    </w:p>
    <w:p w:rsidR="004F3382" w:rsidRDefault="004F3382" w:rsidP="007B220E">
      <w:pPr>
        <w:suppressAutoHyphens/>
        <w:spacing w:after="0" w:line="240" w:lineRule="auto"/>
        <w:jc w:val="both"/>
        <w:rPr>
          <w:rFonts w:ascii="Garamond" w:hAnsi="Garamond"/>
          <w:sz w:val="24"/>
          <w:szCs w:val="24"/>
        </w:rPr>
      </w:pPr>
    </w:p>
    <w:p w:rsidR="00B70B1F" w:rsidRDefault="00B70B1F" w:rsidP="007B220E">
      <w:pPr>
        <w:suppressAutoHyphens/>
        <w:spacing w:after="0" w:line="240" w:lineRule="auto"/>
        <w:jc w:val="both"/>
        <w:rPr>
          <w:rFonts w:ascii="Garamond" w:hAnsi="Garamond"/>
          <w:sz w:val="24"/>
          <w:szCs w:val="24"/>
        </w:rPr>
      </w:pPr>
    </w:p>
    <w:p w:rsidR="00CE63C2" w:rsidRDefault="00CE63C2" w:rsidP="007B220E">
      <w:pPr>
        <w:suppressAutoHyphens/>
        <w:spacing w:after="0" w:line="240" w:lineRule="auto"/>
        <w:jc w:val="both"/>
        <w:rPr>
          <w:rFonts w:ascii="Garamond" w:hAnsi="Garamond"/>
          <w:sz w:val="24"/>
          <w:szCs w:val="24"/>
        </w:rPr>
      </w:pPr>
    </w:p>
    <w:p w:rsidR="00CE63C2" w:rsidRDefault="00CE63C2" w:rsidP="007B220E">
      <w:pPr>
        <w:suppressAutoHyphens/>
        <w:spacing w:after="0" w:line="240" w:lineRule="auto"/>
        <w:jc w:val="both"/>
        <w:rPr>
          <w:rFonts w:ascii="Garamond" w:hAnsi="Garamond"/>
          <w:sz w:val="24"/>
          <w:szCs w:val="24"/>
        </w:rPr>
      </w:pPr>
    </w:p>
    <w:p w:rsidR="00CE63C2" w:rsidRDefault="00CE63C2" w:rsidP="007B220E">
      <w:pPr>
        <w:suppressAutoHyphens/>
        <w:spacing w:after="0" w:line="240" w:lineRule="auto"/>
        <w:jc w:val="both"/>
        <w:rPr>
          <w:rFonts w:ascii="Garamond" w:hAnsi="Garamond"/>
          <w:sz w:val="24"/>
          <w:szCs w:val="24"/>
        </w:rPr>
      </w:pPr>
    </w:p>
    <w:p w:rsidR="00CE63C2" w:rsidRDefault="00CE63C2" w:rsidP="007B220E">
      <w:pPr>
        <w:suppressAutoHyphens/>
        <w:spacing w:after="0" w:line="240" w:lineRule="auto"/>
        <w:jc w:val="both"/>
        <w:rPr>
          <w:rFonts w:ascii="Garamond" w:hAnsi="Garamond"/>
          <w:sz w:val="24"/>
          <w:szCs w:val="24"/>
        </w:rPr>
      </w:pPr>
    </w:p>
    <w:p w:rsidR="00CE63C2" w:rsidRDefault="00CE63C2" w:rsidP="007B220E">
      <w:pPr>
        <w:suppressAutoHyphens/>
        <w:spacing w:after="0" w:line="240" w:lineRule="auto"/>
        <w:jc w:val="both"/>
        <w:rPr>
          <w:rFonts w:ascii="Garamond" w:hAnsi="Garamond"/>
          <w:sz w:val="24"/>
          <w:szCs w:val="24"/>
        </w:rPr>
      </w:pPr>
    </w:p>
    <w:p w:rsidR="00FE0323" w:rsidRDefault="00FE0323"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486418" w:rsidRDefault="00486418" w:rsidP="007B220E">
      <w:pPr>
        <w:suppressAutoHyphens/>
        <w:spacing w:after="0" w:line="240" w:lineRule="auto"/>
        <w:jc w:val="both"/>
        <w:rPr>
          <w:rFonts w:ascii="Garamond" w:hAnsi="Garamond"/>
          <w:sz w:val="24"/>
          <w:szCs w:val="24"/>
        </w:rPr>
      </w:pPr>
    </w:p>
    <w:p w:rsidR="00FE0323" w:rsidRDefault="00FE0323" w:rsidP="007B220E">
      <w:pPr>
        <w:suppressAutoHyphens/>
        <w:spacing w:after="0" w:line="240" w:lineRule="auto"/>
        <w:jc w:val="both"/>
        <w:rPr>
          <w:rFonts w:ascii="Garamond" w:hAnsi="Garamond"/>
          <w:sz w:val="24"/>
          <w:szCs w:val="24"/>
        </w:rPr>
      </w:pPr>
    </w:p>
    <w:p w:rsidR="006A7282" w:rsidRPr="006B3774" w:rsidRDefault="006A7282" w:rsidP="006A7282">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6" w:name="_Toc523913137"/>
      <w:r w:rsidRPr="006B3774">
        <w:rPr>
          <w:rFonts w:ascii="Garamond" w:hAnsi="Garamond"/>
          <w:b/>
          <w:bCs/>
          <w:sz w:val="24"/>
          <w:szCs w:val="24"/>
          <w:lang w:eastAsia="ar-SA"/>
        </w:rPr>
        <w:t>Descrizione organizzativa dell’Organismo Intermedio</w:t>
      </w:r>
      <w:bookmarkEnd w:id="6"/>
    </w:p>
    <w:p w:rsidR="009A7C49" w:rsidRPr="006A7282" w:rsidRDefault="006A7282" w:rsidP="006A7282">
      <w:pPr>
        <w:suppressAutoHyphens/>
        <w:spacing w:after="0" w:line="240" w:lineRule="auto"/>
        <w:jc w:val="both"/>
        <w:rPr>
          <w:rFonts w:ascii="Garamond" w:hAnsi="Garamond"/>
          <w:i/>
          <w:sz w:val="24"/>
          <w:szCs w:val="24"/>
        </w:rPr>
      </w:pPr>
      <w:r w:rsidRPr="006B3774">
        <w:rPr>
          <w:rFonts w:ascii="Garamond" w:hAnsi="Garamond"/>
          <w:i/>
          <w:sz w:val="24"/>
          <w:szCs w:val="24"/>
        </w:rPr>
        <w:t>[Breve descrizione dell’Organigramma e successiva rappresentazione]</w:t>
      </w:r>
    </w:p>
    <w:p w:rsidR="009A7C49" w:rsidRDefault="009A7C49" w:rsidP="00041D6D">
      <w:pPr>
        <w:suppressAutoHyphens/>
        <w:spacing w:after="0" w:line="240" w:lineRule="auto"/>
        <w:jc w:val="both"/>
        <w:rPr>
          <w:rFonts w:ascii="Garamond" w:hAnsi="Garamond"/>
          <w:sz w:val="24"/>
          <w:szCs w:val="24"/>
        </w:rPr>
      </w:pPr>
    </w:p>
    <w:p w:rsidR="00365A39" w:rsidRPr="008869AA" w:rsidRDefault="00365A39" w:rsidP="00041D6D">
      <w:pPr>
        <w:suppressAutoHyphens/>
        <w:spacing w:after="0" w:line="240" w:lineRule="auto"/>
        <w:jc w:val="both"/>
        <w:rPr>
          <w:rFonts w:ascii="Garamond" w:hAnsi="Garamond"/>
          <w:sz w:val="24"/>
          <w:szCs w:val="24"/>
        </w:rPr>
      </w:pPr>
    </w:p>
    <w:p w:rsidR="00D00262" w:rsidRPr="00272F1D" w:rsidRDefault="00B67CA6" w:rsidP="00D00262">
      <w:pPr>
        <w:jc w:val="center"/>
        <w:rPr>
          <w:color w:val="000000"/>
        </w:rPr>
      </w:pPr>
      <w:r w:rsidRPr="00365A39">
        <w:rPr>
          <w:noProof/>
          <w:lang w:eastAsia="it-IT"/>
        </w:rPr>
        <mc:AlternateContent>
          <mc:Choice Requires="wps">
            <w:drawing>
              <wp:anchor distT="0" distB="0" distL="114300" distR="114300" simplePos="0" relativeHeight="251697664" behindDoc="0" locked="0" layoutInCell="1" allowOverlap="1" wp14:anchorId="08CBB48E" wp14:editId="0E4B9B93">
                <wp:simplePos x="0" y="0"/>
                <wp:positionH relativeFrom="column">
                  <wp:posOffset>559131</wp:posOffset>
                </wp:positionH>
                <wp:positionV relativeFrom="paragraph">
                  <wp:posOffset>10464</wp:posOffset>
                </wp:positionV>
                <wp:extent cx="1097280" cy="524786"/>
                <wp:effectExtent l="0" t="0" r="7620" b="8890"/>
                <wp:wrapNone/>
                <wp:docPr id="28" name="Figura a mano libera 27"/>
                <wp:cNvGraphicFramePr/>
                <a:graphic xmlns:a="http://schemas.openxmlformats.org/drawingml/2006/main">
                  <a:graphicData uri="http://schemas.microsoft.com/office/word/2010/wordprocessingShape">
                    <wps:wsp>
                      <wps:cNvSpPr/>
                      <wps:spPr>
                        <a:xfrm>
                          <a:off x="0" y="0"/>
                          <a:ext cx="1097280" cy="524786"/>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411" w:lineRule="exact"/>
                              <w:jc w:val="center"/>
                              <w:rPr>
                                <w:rFonts w:ascii="Garamond" w:hAnsi="Garamond"/>
                              </w:rPr>
                            </w:pPr>
                            <w:r w:rsidRPr="00365A39">
                              <w:rPr>
                                <w:rFonts w:ascii="Garamond" w:eastAsia="+mn-ea" w:hAnsi="Garamond" w:cs="+mn-cs"/>
                                <w:b/>
                                <w:bCs/>
                                <w:color w:val="FFFFFF"/>
                                <w:kern w:val="24"/>
                              </w:rPr>
                              <w:t xml:space="preserve">Commissione </w:t>
                            </w:r>
                            <w:r>
                              <w:rPr>
                                <w:rFonts w:ascii="Garamond" w:eastAsia="+mn-ea" w:hAnsi="Garamond" w:cs="+mn-cs"/>
                                <w:b/>
                                <w:bCs/>
                                <w:color w:val="FFFFFF"/>
                                <w:kern w:val="24"/>
                              </w:rPr>
                              <w:t>E</w:t>
                            </w:r>
                            <w:r w:rsidRPr="00365A39">
                              <w:rPr>
                                <w:rFonts w:ascii="Garamond" w:eastAsia="+mn-ea" w:hAnsi="Garamond" w:cs="+mn-cs"/>
                                <w:b/>
                                <w:bCs/>
                                <w:color w:val="FFFFFF"/>
                                <w:kern w:val="24"/>
                              </w:rPr>
                              <w:t>uropea</w:t>
                            </w:r>
                          </w:p>
                        </w:txbxContent>
                      </wps:txbx>
                      <wps:bodyPr spcFirstLastPara="0" vert="horz" wrap="square" lIns="56843" tIns="0" rIns="56843" bIns="5348" numCol="1" spcCol="127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BB48E" id="Figura a mano libera 27" o:spid="_x0000_s1026" style="position:absolute;left:0;text-align:left;margin-left:44.05pt;margin-top:.8pt;width:86.4pt;height:41.3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" adj="-11796480,,5400" path="m,l2702014,r,626008l,626008,,xe" fillcolor="#4f81bd" stroked="f" strokeweight="2pt">
                <v:stroke joinstyle="miter"/>
                <v:formulas/>
                <v:path arrowok="t" o:connecttype="custom" o:connectlocs="0,0;1097280,0;1097280,524786;0,524786;0,0" o:connectangles="0,0,0,0,0" textboxrect="0,0,2702014,626008"/>
                <v:textbox inset="1.57897mm,0,1.57897mm,.14856mm">
                  <w:txbxContent>
                    <w:p w:rsidR="00CE63C2" w:rsidRPr="00365A39" w:rsidRDefault="00CE63C2" w:rsidP="00365A39">
                      <w:pPr>
                        <w:pStyle w:val="NormaleWeb"/>
                        <w:spacing w:after="210" w:line="411" w:lineRule="exact"/>
                        <w:jc w:val="center"/>
                        <w:rPr>
                          <w:rFonts w:ascii="Garamond" w:hAnsi="Garamond"/>
                        </w:rPr>
                      </w:pPr>
                      <w:r w:rsidRPr="00365A39">
                        <w:rPr>
                          <w:rFonts w:ascii="Garamond" w:eastAsia="+mn-ea" w:hAnsi="Garamond" w:cs="+mn-cs"/>
                          <w:b/>
                          <w:bCs/>
                          <w:color w:val="FFFFFF"/>
                          <w:kern w:val="24"/>
                        </w:rPr>
                        <w:t xml:space="preserve">Commissione </w:t>
                      </w:r>
                      <w:r>
                        <w:rPr>
                          <w:rFonts w:ascii="Garamond" w:eastAsia="+mn-ea" w:hAnsi="Garamond" w:cs="+mn-cs"/>
                          <w:b/>
                          <w:bCs/>
                          <w:color w:val="FFFFFF"/>
                          <w:kern w:val="24"/>
                        </w:rPr>
                        <w:t>E</w:t>
                      </w:r>
                      <w:r w:rsidRPr="00365A39">
                        <w:rPr>
                          <w:rFonts w:ascii="Garamond" w:eastAsia="+mn-ea" w:hAnsi="Garamond" w:cs="+mn-cs"/>
                          <w:b/>
                          <w:bCs/>
                          <w:color w:val="FFFFFF"/>
                          <w:kern w:val="24"/>
                        </w:rPr>
                        <w:t>uropea</w:t>
                      </w:r>
                    </w:p>
                  </w:txbxContent>
                </v:textbox>
              </v:shape>
            </w:pict>
          </mc:Fallback>
        </mc:AlternateContent>
      </w:r>
    </w:p>
    <w:p w:rsidR="009A7C49" w:rsidRPr="008869AA" w:rsidRDefault="009A7C49" w:rsidP="00041D6D">
      <w:pPr>
        <w:suppressAutoHyphens/>
        <w:spacing w:after="0" w:line="240" w:lineRule="auto"/>
        <w:jc w:val="both"/>
        <w:rPr>
          <w:rFonts w:ascii="Garamond" w:hAnsi="Garamond"/>
          <w:sz w:val="24"/>
          <w:szCs w:val="24"/>
        </w:rPr>
      </w:pPr>
    </w:p>
    <w:p w:rsidR="00105711" w:rsidRPr="00F83319" w:rsidRDefault="00B67CA6" w:rsidP="00105711">
      <w:pPr>
        <w:suppressAutoHyphens/>
        <w:spacing w:after="0" w:line="240" w:lineRule="auto"/>
        <w:jc w:val="both"/>
        <w:rPr>
          <w:rFonts w:ascii="Garamond" w:hAnsi="Garamond"/>
          <w:sz w:val="24"/>
          <w:szCs w:val="24"/>
        </w:rPr>
      </w:pPr>
      <w:r w:rsidRPr="00365A39">
        <w:rPr>
          <w:noProof/>
          <w:lang w:eastAsia="it-IT"/>
        </w:rPr>
        <mc:AlternateContent>
          <mc:Choice Requires="wps">
            <w:drawing>
              <wp:anchor distT="0" distB="0" distL="114300" distR="114300" simplePos="0" relativeHeight="251699712" behindDoc="0" locked="0" layoutInCell="1" allowOverlap="1" wp14:anchorId="57302B13" wp14:editId="512AAC44">
                <wp:simplePos x="0" y="0"/>
                <wp:positionH relativeFrom="column">
                  <wp:posOffset>1068953</wp:posOffset>
                </wp:positionH>
                <wp:positionV relativeFrom="paragraph">
                  <wp:posOffset>23053</wp:posOffset>
                </wp:positionV>
                <wp:extent cx="7952" cy="985962"/>
                <wp:effectExtent l="0" t="0" r="30480" b="24130"/>
                <wp:wrapNone/>
                <wp:docPr id="41" name="Connettore 1 40"/>
                <wp:cNvGraphicFramePr/>
                <a:graphic xmlns:a="http://schemas.openxmlformats.org/drawingml/2006/main">
                  <a:graphicData uri="http://schemas.microsoft.com/office/word/2010/wordprocessingShape">
                    <wps:wsp>
                      <wps:cNvCnPr/>
                      <wps:spPr>
                        <a:xfrm>
                          <a:off x="0" y="0"/>
                          <a:ext cx="7952" cy="985962"/>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4293B4" id="Connettore 1 40"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15pt,1.8pt" to="84.8pt,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" strokecolor="#4a7ebb"/>
            </w:pict>
          </mc:Fallback>
        </mc:AlternateContent>
      </w:r>
      <w:r w:rsidRPr="00365A39">
        <w:rPr>
          <w:noProof/>
          <w:lang w:eastAsia="it-IT"/>
        </w:rPr>
        <mc:AlternateContent>
          <mc:Choice Requires="wps">
            <w:drawing>
              <wp:anchor distT="0" distB="0" distL="114300" distR="114300" simplePos="0" relativeHeight="251678208" behindDoc="0" locked="0" layoutInCell="1" allowOverlap="1" wp14:anchorId="245739CC" wp14:editId="2C09102F">
                <wp:simplePos x="0" y="0"/>
                <wp:positionH relativeFrom="margin">
                  <wp:posOffset>1947048</wp:posOffset>
                </wp:positionH>
                <wp:positionV relativeFrom="paragraph">
                  <wp:posOffset>75565</wp:posOffset>
                </wp:positionV>
                <wp:extent cx="1534160" cy="500380"/>
                <wp:effectExtent l="0" t="0" r="8890" b="0"/>
                <wp:wrapNone/>
                <wp:docPr id="25" name="Figura a mano libera 24"/>
                <wp:cNvGraphicFramePr/>
                <a:graphic xmlns:a="http://schemas.openxmlformats.org/drawingml/2006/main">
                  <a:graphicData uri="http://schemas.microsoft.com/office/word/2010/wordprocessingShape">
                    <wps:wsp>
                      <wps:cNvSpPr/>
                      <wps:spPr>
                        <a:xfrm>
                          <a:off x="0" y="0"/>
                          <a:ext cx="1534160" cy="500380"/>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Ministero</w:t>
                            </w:r>
                            <w:r>
                              <w:rPr>
                                <w:rFonts w:ascii="Calibri" w:eastAsia="+mn-ea" w:hAnsi="Calibri" w:cs="+mn-cs"/>
                                <w:b/>
                                <w:bCs/>
                                <w:color w:val="FFFFFF"/>
                                <w:kern w:val="24"/>
                                <w:sz w:val="50"/>
                                <w:szCs w:val="50"/>
                              </w:rPr>
                              <w:t xml:space="preserve"> </w:t>
                            </w:r>
                            <w:r w:rsidRPr="00365A39">
                              <w:rPr>
                                <w:rFonts w:ascii="Garamond" w:eastAsia="+mn-ea" w:hAnsi="Garamond" w:cs="+mn-cs"/>
                                <w:b/>
                                <w:bCs/>
                                <w:color w:val="FFFFFF"/>
                                <w:kern w:val="24"/>
                              </w:rPr>
                              <w:t>del Lavoro e delle</w:t>
                            </w:r>
                            <w:r>
                              <w:rPr>
                                <w:rFonts w:ascii="Calibri" w:eastAsia="+mn-ea" w:hAnsi="Calibri" w:cs="+mn-cs"/>
                                <w:b/>
                                <w:bCs/>
                                <w:color w:val="FFFFFF"/>
                                <w:kern w:val="24"/>
                                <w:sz w:val="50"/>
                                <w:szCs w:val="50"/>
                              </w:rPr>
                              <w:t xml:space="preserve"> </w:t>
                            </w:r>
                            <w:r w:rsidRPr="00365A39">
                              <w:rPr>
                                <w:rFonts w:ascii="Garamond" w:eastAsia="+mn-ea" w:hAnsi="Garamond" w:cs="+mn-cs"/>
                                <w:b/>
                                <w:bCs/>
                                <w:color w:val="FFFFFF"/>
                                <w:kern w:val="24"/>
                              </w:rPr>
                              <w:t>Politiche Sociali</w:t>
                            </w:r>
                          </w:p>
                        </w:txbxContent>
                      </wps:txbx>
                      <wps:bodyPr spcFirstLastPara="0" vert="horz" wrap="square" lIns="5348" tIns="56843" rIns="5348" bIns="5348" numCol="1" spcCol="1270" anchor="t" anchorCtr="0">
                        <a:noAutofit/>
                      </wps:bodyPr>
                    </wps:wsp>
                  </a:graphicData>
                </a:graphic>
                <wp14:sizeRelH relativeFrom="margin">
                  <wp14:pctWidth>0</wp14:pctWidth>
                </wp14:sizeRelH>
                <wp14:sizeRelV relativeFrom="margin">
                  <wp14:pctHeight>0</wp14:pctHeight>
                </wp14:sizeRelV>
              </wp:anchor>
            </w:drawing>
          </mc:Choice>
          <mc:Fallback>
            <w:pict>
              <v:shape w14:anchorId="245739CC" id="Figura a mano libera 24" o:spid="_x0000_s1027" style="position:absolute;left:0;text-align:left;margin-left:153.3pt;margin-top:5.95pt;width:120.8pt;height:39.4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" adj="-11796480,,5400" path="m,l2702014,r,626008l,626008,,xe" fillcolor="#4f81bd" stroked="f" strokeweight="2pt">
                <v:stroke joinstyle="miter"/>
                <v:formulas/>
                <v:path arrowok="t" o:connecttype="custom" o:connectlocs="0,0;1534160,0;1534160,500380;0,500380;0,0" o:connectangles="0,0,0,0,0" textboxrect="0,0,2702014,626008"/>
                <v:textbox inset=".14856mm,1.57897mm,.14856mm,.14856mm">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Ministero</w:t>
                      </w:r>
                      <w:r>
                        <w:rPr>
                          <w:rFonts w:ascii="Calibri" w:eastAsia="+mn-ea" w:hAnsi="Calibri" w:cs="+mn-cs"/>
                          <w:b/>
                          <w:bCs/>
                          <w:color w:val="FFFFFF"/>
                          <w:kern w:val="24"/>
                          <w:sz w:val="50"/>
                          <w:szCs w:val="50"/>
                        </w:rPr>
                        <w:t xml:space="preserve"> </w:t>
                      </w:r>
                      <w:r w:rsidRPr="00365A39">
                        <w:rPr>
                          <w:rFonts w:ascii="Garamond" w:eastAsia="+mn-ea" w:hAnsi="Garamond" w:cs="+mn-cs"/>
                          <w:b/>
                          <w:bCs/>
                          <w:color w:val="FFFFFF"/>
                          <w:kern w:val="24"/>
                        </w:rPr>
                        <w:t>del Lavoro e delle</w:t>
                      </w:r>
                      <w:r>
                        <w:rPr>
                          <w:rFonts w:ascii="Calibri" w:eastAsia="+mn-ea" w:hAnsi="Calibri" w:cs="+mn-cs"/>
                          <w:b/>
                          <w:bCs/>
                          <w:color w:val="FFFFFF"/>
                          <w:kern w:val="24"/>
                          <w:sz w:val="50"/>
                          <w:szCs w:val="50"/>
                        </w:rPr>
                        <w:t xml:space="preserve"> </w:t>
                      </w:r>
                      <w:r w:rsidRPr="00365A39">
                        <w:rPr>
                          <w:rFonts w:ascii="Garamond" w:eastAsia="+mn-ea" w:hAnsi="Garamond" w:cs="+mn-cs"/>
                          <w:b/>
                          <w:bCs/>
                          <w:color w:val="FFFFFF"/>
                          <w:kern w:val="24"/>
                        </w:rPr>
                        <w:t>Politiche Sociali</w:t>
                      </w:r>
                    </w:p>
                  </w:txbxContent>
                </v:textbox>
                <w10:wrap anchorx="margin"/>
              </v:shape>
            </w:pict>
          </mc:Fallback>
        </mc:AlternateContent>
      </w:r>
      <w:r w:rsidR="00D00262">
        <w:rPr>
          <w:rFonts w:ascii="Garamond" w:hAnsi="Garamond"/>
          <w:sz w:val="24"/>
          <w:szCs w:val="24"/>
        </w:rPr>
        <w:t xml:space="preserve">                                                       </w:t>
      </w:r>
    </w:p>
    <w:p w:rsidR="00105711" w:rsidRPr="008869AA" w:rsidRDefault="00105711" w:rsidP="00105711">
      <w:pPr>
        <w:suppressAutoHyphens/>
        <w:spacing w:after="0" w:line="240" w:lineRule="auto"/>
        <w:jc w:val="both"/>
        <w:rPr>
          <w:rFonts w:ascii="Garamond" w:hAnsi="Garamond"/>
          <w:i/>
          <w:sz w:val="24"/>
          <w:szCs w:val="24"/>
        </w:rPr>
      </w:pPr>
    </w:p>
    <w:p w:rsidR="00105711" w:rsidRPr="008869AA" w:rsidRDefault="00B67CA6" w:rsidP="00105711">
      <w:pPr>
        <w:suppressAutoHyphens/>
        <w:spacing w:after="0" w:line="240" w:lineRule="auto"/>
        <w:jc w:val="both"/>
        <w:rPr>
          <w:rFonts w:ascii="Garamond" w:hAnsi="Garamond"/>
          <w:i/>
          <w:sz w:val="24"/>
          <w:szCs w:val="24"/>
        </w:rPr>
      </w:pPr>
      <w:r w:rsidRPr="00365A39">
        <w:rPr>
          <w:noProof/>
          <w:lang w:eastAsia="it-IT"/>
        </w:rPr>
        <mc:AlternateContent>
          <mc:Choice Requires="wps">
            <w:drawing>
              <wp:anchor distT="0" distB="0" distL="114300" distR="114300" simplePos="0" relativeHeight="251698688" behindDoc="0" locked="0" layoutInCell="1" allowOverlap="1" wp14:anchorId="42688C10" wp14:editId="059C1DAA">
                <wp:simplePos x="0" y="0"/>
                <wp:positionH relativeFrom="column">
                  <wp:posOffset>1092807</wp:posOffset>
                </wp:positionH>
                <wp:positionV relativeFrom="paragraph">
                  <wp:posOffset>6157</wp:posOffset>
                </wp:positionV>
                <wp:extent cx="834887" cy="7951"/>
                <wp:effectExtent l="0" t="0" r="22860" b="30480"/>
                <wp:wrapNone/>
                <wp:docPr id="87" name="Connettore 1 86"/>
                <wp:cNvGraphicFramePr/>
                <a:graphic xmlns:a="http://schemas.openxmlformats.org/drawingml/2006/main">
                  <a:graphicData uri="http://schemas.microsoft.com/office/word/2010/wordprocessingShape">
                    <wps:wsp>
                      <wps:cNvCnPr/>
                      <wps:spPr>
                        <a:xfrm flipV="1">
                          <a:off x="0" y="0"/>
                          <a:ext cx="834887" cy="7951"/>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43606E" id="Connettore 1 86" o:spid="_x0000_s1026" style="position:absolute;flip:y;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05pt,.5pt" to="151.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" strokecolor="#4a7ebb"/>
            </w:pict>
          </mc:Fallback>
        </mc:AlternateContent>
      </w:r>
    </w:p>
    <w:p w:rsidR="00105711" w:rsidRPr="008869AA" w:rsidRDefault="00B67CA6" w:rsidP="00105711">
      <w:pPr>
        <w:suppressAutoHyphens/>
        <w:spacing w:after="0" w:line="240" w:lineRule="auto"/>
        <w:jc w:val="both"/>
        <w:rPr>
          <w:rFonts w:ascii="Garamond" w:hAnsi="Garamond"/>
          <w:i/>
          <w:sz w:val="24"/>
          <w:szCs w:val="24"/>
        </w:rPr>
      </w:pPr>
      <w:r>
        <w:rPr>
          <w:noProof/>
          <w:lang w:eastAsia="it-IT"/>
        </w:rPr>
        <mc:AlternateContent>
          <mc:Choice Requires="wps">
            <w:drawing>
              <wp:anchor distT="0" distB="0" distL="114300" distR="114300" simplePos="0" relativeHeight="251684352" behindDoc="0" locked="0" layoutInCell="1" allowOverlap="1" wp14:anchorId="6FC43FCB" wp14:editId="2F46467A">
                <wp:simplePos x="0" y="0"/>
                <wp:positionH relativeFrom="margin">
                  <wp:posOffset>2706067</wp:posOffset>
                </wp:positionH>
                <wp:positionV relativeFrom="paragraph">
                  <wp:posOffset>49392</wp:posOffset>
                </wp:positionV>
                <wp:extent cx="856" cy="596320"/>
                <wp:effectExtent l="0" t="0" r="37465" b="32385"/>
                <wp:wrapNone/>
                <wp:docPr id="31" name="Connettore 1 30"/>
                <wp:cNvGraphicFramePr/>
                <a:graphic xmlns:a="http://schemas.openxmlformats.org/drawingml/2006/main">
                  <a:graphicData uri="http://schemas.microsoft.com/office/word/2010/wordprocessingShape">
                    <wps:wsp>
                      <wps:cNvCnPr/>
                      <wps:spPr>
                        <a:xfrm flipH="1">
                          <a:off x="0" y="0"/>
                          <a:ext cx="856" cy="59632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1152BA" id="Connettore 1 30" o:spid="_x0000_s1026" style="position:absolute;flip:x;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3.1pt,3.9pt" to="213.1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" strokecolor="#4a7ebb">
                <w10:wrap anchorx="margin"/>
              </v:line>
            </w:pict>
          </mc:Fallback>
        </mc:AlternateContent>
      </w:r>
      <w:r w:rsidR="00AC3B70">
        <w:rPr>
          <w:rFonts w:ascii="Garamond" w:hAnsi="Garamond"/>
          <w:i/>
          <w:noProof/>
          <w:sz w:val="24"/>
          <w:szCs w:val="24"/>
          <w:lang w:eastAsia="it-IT"/>
        </w:rPr>
        <w:t xml:space="preserve">                                                      </w:t>
      </w:r>
    </w:p>
    <w:p w:rsidR="00105711" w:rsidRPr="008869AA" w:rsidRDefault="00B67CA6" w:rsidP="00105711">
      <w:pPr>
        <w:suppressAutoHyphens/>
        <w:spacing w:after="0" w:line="240" w:lineRule="auto"/>
        <w:jc w:val="both"/>
        <w:rPr>
          <w:rFonts w:ascii="Garamond" w:hAnsi="Garamond"/>
          <w:i/>
          <w:sz w:val="24"/>
          <w:szCs w:val="24"/>
        </w:rPr>
      </w:pPr>
      <w:r w:rsidRPr="00365A39">
        <w:rPr>
          <w:noProof/>
          <w:lang w:eastAsia="it-IT"/>
        </w:rPr>
        <mc:AlternateContent>
          <mc:Choice Requires="wps">
            <w:drawing>
              <wp:anchor distT="0" distB="0" distL="114300" distR="114300" simplePos="0" relativeHeight="251676160" behindDoc="0" locked="0" layoutInCell="1" allowOverlap="1" wp14:anchorId="1D0A857A" wp14:editId="484C1E5C">
                <wp:simplePos x="0" y="0"/>
                <wp:positionH relativeFrom="column">
                  <wp:posOffset>3401639</wp:posOffset>
                </wp:positionH>
                <wp:positionV relativeFrom="paragraph">
                  <wp:posOffset>2844</wp:posOffset>
                </wp:positionV>
                <wp:extent cx="1136650" cy="468630"/>
                <wp:effectExtent l="0" t="0" r="6350" b="7620"/>
                <wp:wrapNone/>
                <wp:docPr id="61" name="Figura a mano libera 60"/>
                <wp:cNvGraphicFramePr/>
                <a:graphic xmlns:a="http://schemas.openxmlformats.org/drawingml/2006/main">
                  <a:graphicData uri="http://schemas.microsoft.com/office/word/2010/wordprocessingShape">
                    <wps:wsp>
                      <wps:cNvSpPr/>
                      <wps:spPr>
                        <a:xfrm>
                          <a:off x="0" y="0"/>
                          <a:ext cx="1136650" cy="468630"/>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Pr>
                                <w:rFonts w:ascii="Garamond" w:eastAsia="+mn-ea" w:hAnsi="Garamond" w:cs="+mn-cs"/>
                                <w:b/>
                                <w:bCs/>
                                <w:color w:val="FFFFFF"/>
                                <w:kern w:val="24"/>
                              </w:rPr>
                              <w:t>Segretariato Generale</w:t>
                            </w:r>
                          </w:p>
                        </w:txbxContent>
                      </wps:txbx>
                      <wps:bodyPr spcFirstLastPara="0" vert="horz" wrap="square" lIns="7487" tIns="7487" rIns="7487" bIns="7487" numCol="1" spcCol="1778" anchor="ctr" anchorCtr="0">
                        <a:noAutofit/>
                      </wps:bodyPr>
                    </wps:wsp>
                  </a:graphicData>
                </a:graphic>
                <wp14:sizeRelH relativeFrom="margin">
                  <wp14:pctWidth>0</wp14:pctWidth>
                </wp14:sizeRelH>
                <wp14:sizeRelV relativeFrom="margin">
                  <wp14:pctHeight>0</wp14:pctHeight>
                </wp14:sizeRelV>
              </wp:anchor>
            </w:drawing>
          </mc:Choice>
          <mc:Fallback>
            <w:pict>
              <v:shape w14:anchorId="1D0A857A" id="Figura a mano libera 60" o:spid="_x0000_s1028" style="position:absolute;left:0;text-align:left;margin-left:267.85pt;margin-top:.2pt;width:89.5pt;height:36.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" adj="-11796480,,5400" path="m,l2702014,r,626008l,626008,,xe" fillcolor="#4f81bd" stroked="f" strokeweight="2pt">
                <v:stroke joinstyle="miter"/>
                <v:formulas/>
                <v:path arrowok="t" o:connecttype="custom" o:connectlocs="0,0;1136650,0;1136650,468630;0,468630;0,0" o:connectangles="0,0,0,0,0" textboxrect="0,0,2702014,626008"/>
                <v:textbox inset=".20797mm,.20797mm,.20797mm,.20797mm">
                  <w:txbxContent>
                    <w:p w:rsidR="00CE63C2" w:rsidRPr="00365A39" w:rsidRDefault="00CE63C2" w:rsidP="00365A39">
                      <w:pPr>
                        <w:pStyle w:val="NormaleWeb"/>
                        <w:spacing w:after="210" w:line="216" w:lineRule="auto"/>
                        <w:jc w:val="center"/>
                        <w:rPr>
                          <w:rFonts w:ascii="Garamond" w:hAnsi="Garamond"/>
                        </w:rPr>
                      </w:pPr>
                      <w:r>
                        <w:rPr>
                          <w:rFonts w:ascii="Garamond" w:eastAsia="+mn-ea" w:hAnsi="Garamond" w:cs="+mn-cs"/>
                          <w:b/>
                          <w:bCs/>
                          <w:color w:val="FFFFFF"/>
                          <w:kern w:val="24"/>
                        </w:rPr>
                        <w:t>Segretariato Generale</w:t>
                      </w:r>
                    </w:p>
                  </w:txbxContent>
                </v:textbox>
              </v:shape>
            </w:pict>
          </mc:Fallback>
        </mc:AlternateContent>
      </w:r>
      <w:r w:rsidR="00D00262">
        <w:rPr>
          <w:rFonts w:ascii="Garamond" w:hAnsi="Garamond"/>
          <w:i/>
          <w:noProof/>
          <w:sz w:val="24"/>
          <w:szCs w:val="24"/>
          <w:lang w:eastAsia="it-IT"/>
        </w:rPr>
        <w:t xml:space="preserve">                                                   </w:t>
      </w:r>
      <w:r w:rsidR="00AC3B70">
        <w:rPr>
          <w:rFonts w:ascii="Garamond" w:hAnsi="Garamond"/>
          <w:i/>
          <w:noProof/>
          <w:sz w:val="24"/>
          <w:szCs w:val="24"/>
          <w:lang w:eastAsia="it-IT"/>
        </w:rPr>
        <w:t xml:space="preserve">    </w:t>
      </w:r>
    </w:p>
    <w:p w:rsidR="00105711" w:rsidRPr="008869AA" w:rsidRDefault="00B67CA6" w:rsidP="00105711">
      <w:pPr>
        <w:suppressAutoHyphens/>
        <w:spacing w:after="0" w:line="240" w:lineRule="auto"/>
        <w:jc w:val="both"/>
        <w:rPr>
          <w:rFonts w:ascii="Garamond" w:hAnsi="Garamond"/>
          <w:i/>
          <w:sz w:val="24"/>
          <w:szCs w:val="24"/>
        </w:rPr>
      </w:pPr>
      <w:r w:rsidRPr="00365A39">
        <w:rPr>
          <w:noProof/>
          <w:lang w:eastAsia="it-IT"/>
        </w:rPr>
        <mc:AlternateContent>
          <mc:Choice Requires="wps">
            <w:drawing>
              <wp:anchor distT="0" distB="0" distL="114300" distR="114300" simplePos="0" relativeHeight="251707904" behindDoc="0" locked="0" layoutInCell="1" allowOverlap="1" wp14:anchorId="3190801A" wp14:editId="0F8F3805">
                <wp:simplePos x="0" y="0"/>
                <wp:positionH relativeFrom="column">
                  <wp:posOffset>607778</wp:posOffset>
                </wp:positionH>
                <wp:positionV relativeFrom="paragraph">
                  <wp:posOffset>167668</wp:posOffset>
                </wp:positionV>
                <wp:extent cx="1041372" cy="389614"/>
                <wp:effectExtent l="0" t="0" r="6985" b="0"/>
                <wp:wrapNone/>
                <wp:docPr id="12" name="Figura a mano libera 37"/>
                <wp:cNvGraphicFramePr/>
                <a:graphic xmlns:a="http://schemas.openxmlformats.org/drawingml/2006/main">
                  <a:graphicData uri="http://schemas.microsoft.com/office/word/2010/wordprocessingShape">
                    <wps:wsp>
                      <wps:cNvSpPr/>
                      <wps:spPr>
                        <a:xfrm>
                          <a:off x="0" y="0"/>
                          <a:ext cx="1041372" cy="389614"/>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B67CA6">
                            <w:pPr>
                              <w:pStyle w:val="NormaleWeb"/>
                              <w:spacing w:after="210" w:line="216" w:lineRule="auto"/>
                              <w:jc w:val="center"/>
                              <w:rPr>
                                <w:rFonts w:ascii="Garamond" w:hAnsi="Garamond"/>
                              </w:rPr>
                            </w:pPr>
                            <w:r>
                              <w:rPr>
                                <w:rFonts w:ascii="Garamond" w:eastAsia="+mn-ea" w:hAnsi="Garamond" w:cs="+mn-cs"/>
                                <w:b/>
                                <w:bCs/>
                                <w:color w:val="FFFFFF"/>
                                <w:kern w:val="24"/>
                              </w:rPr>
                              <w:t>ANPAL</w:t>
                            </w:r>
                          </w:p>
                        </w:txbxContent>
                      </wps:txbx>
                      <wps:bodyPr spcFirstLastPara="0" vert="horz" wrap="square" lIns="18948" tIns="0" rIns="37895" bIns="18948" numCol="1" spcCol="127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190801A" id="Figura a mano libera 37" o:spid="_x0000_s1029" style="position:absolute;left:0;text-align:left;margin-left:47.85pt;margin-top:13.2pt;width:82pt;height:30.7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" adj="-11796480,,5400" path="m,l2702014,r,626008l,626008,,xe" fillcolor="#4f81bd" stroked="f" strokeweight="2pt">
                <v:stroke joinstyle="miter"/>
                <v:formulas/>
                <v:path arrowok="t" o:connecttype="custom" o:connectlocs="0,0;1041372,0;1041372,389614;0,389614;0,0" o:connectangles="0,0,0,0,0" textboxrect="0,0,2702014,626008"/>
                <v:textbox inset=".52633mm,0,1.0526mm,.52633mm">
                  <w:txbxContent>
                    <w:p w:rsidR="00CE63C2" w:rsidRPr="00365A39" w:rsidRDefault="00CE63C2" w:rsidP="00B67CA6">
                      <w:pPr>
                        <w:pStyle w:val="NormaleWeb"/>
                        <w:spacing w:after="210" w:line="216" w:lineRule="auto"/>
                        <w:jc w:val="center"/>
                        <w:rPr>
                          <w:rFonts w:ascii="Garamond" w:hAnsi="Garamond"/>
                        </w:rPr>
                      </w:pPr>
                      <w:r>
                        <w:rPr>
                          <w:rFonts w:ascii="Garamond" w:eastAsia="+mn-ea" w:hAnsi="Garamond" w:cs="+mn-cs"/>
                          <w:b/>
                          <w:bCs/>
                          <w:color w:val="FFFFFF"/>
                          <w:kern w:val="24"/>
                        </w:rPr>
                        <w:t>ANPAL</w:t>
                      </w:r>
                    </w:p>
                  </w:txbxContent>
                </v:textbox>
              </v:shape>
            </w:pict>
          </mc:Fallback>
        </mc:AlternateContent>
      </w:r>
      <w:r w:rsidRPr="00365A39">
        <w:rPr>
          <w:noProof/>
          <w:lang w:eastAsia="it-IT"/>
        </w:rPr>
        <mc:AlternateContent>
          <mc:Choice Requires="wps">
            <w:drawing>
              <wp:anchor distT="0" distB="0" distL="114300" distR="114300" simplePos="0" relativeHeight="251703808" behindDoc="0" locked="0" layoutInCell="1" allowOverlap="1" wp14:anchorId="60EE6A51" wp14:editId="35719140">
                <wp:simplePos x="0" y="0"/>
                <wp:positionH relativeFrom="margin">
                  <wp:align>center</wp:align>
                </wp:positionH>
                <wp:positionV relativeFrom="paragraph">
                  <wp:posOffset>7317</wp:posOffset>
                </wp:positionV>
                <wp:extent cx="647700" cy="0"/>
                <wp:effectExtent l="0" t="0" r="19050" b="19050"/>
                <wp:wrapNone/>
                <wp:docPr id="9" name="Connettore 1 64"/>
                <wp:cNvGraphicFramePr/>
                <a:graphic xmlns:a="http://schemas.openxmlformats.org/drawingml/2006/main">
                  <a:graphicData uri="http://schemas.microsoft.com/office/word/2010/wordprocessingShape">
                    <wps:wsp>
                      <wps:cNvCnPr/>
                      <wps:spPr>
                        <a:xfrm>
                          <a:off x="0" y="0"/>
                          <a:ext cx="6477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363ACA42" id="Connettore 1 64" o:spid="_x0000_s1026" style="position:absolute;z-index:251703808;visibility:visible;mso-wrap-style:square;mso-wrap-distance-left:9pt;mso-wrap-distance-top:0;mso-wrap-distance-right:9pt;mso-wrap-distance-bottom:0;mso-position-horizontal:center;mso-position-horizontal-relative:margin;mso-position-vertical:absolute;mso-position-vertical-relative:text" from="0,.6pt" to="5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" strokecolor="#4a7ebb">
                <w10:wrap anchorx="margin"/>
              </v:line>
            </w:pict>
          </mc:Fallback>
        </mc:AlternateContent>
      </w:r>
      <w:r w:rsidR="00D00262">
        <w:rPr>
          <w:rFonts w:ascii="Garamond" w:hAnsi="Garamond"/>
          <w:noProof/>
          <w:sz w:val="24"/>
          <w:szCs w:val="24"/>
          <w:lang w:eastAsia="it-IT"/>
        </w:rPr>
        <w:t xml:space="preserve"> </w:t>
      </w:r>
      <w:r w:rsidR="00D00262">
        <w:rPr>
          <w:rFonts w:ascii="Garamond" w:hAnsi="Garamond"/>
          <w:i/>
          <w:noProof/>
          <w:sz w:val="24"/>
          <w:szCs w:val="24"/>
          <w:lang w:eastAsia="it-IT"/>
        </w:rPr>
        <w:t xml:space="preserve">                                                    </w:t>
      </w:r>
    </w:p>
    <w:p w:rsidR="00105711" w:rsidRPr="008869AA" w:rsidRDefault="00B67CA6" w:rsidP="00105711">
      <w:pPr>
        <w:suppressAutoHyphens/>
        <w:spacing w:after="0" w:line="240" w:lineRule="auto"/>
        <w:jc w:val="both"/>
        <w:rPr>
          <w:rFonts w:ascii="Garamond" w:hAnsi="Garamond"/>
          <w:i/>
          <w:sz w:val="24"/>
          <w:szCs w:val="24"/>
        </w:rPr>
      </w:pPr>
      <w:r>
        <w:rPr>
          <w:noProof/>
          <w:lang w:eastAsia="it-IT"/>
        </w:rPr>
        <mc:AlternateContent>
          <mc:Choice Requires="wps">
            <w:drawing>
              <wp:anchor distT="0" distB="0" distL="114300" distR="114300" simplePos="0" relativeHeight="251709952" behindDoc="0" locked="0" layoutInCell="1" allowOverlap="1" wp14:anchorId="04EB4005" wp14:editId="5003B5C4">
                <wp:simplePos x="0" y="0"/>
                <wp:positionH relativeFrom="column">
                  <wp:posOffset>3971180</wp:posOffset>
                </wp:positionH>
                <wp:positionV relativeFrom="paragraph">
                  <wp:posOffset>131390</wp:posOffset>
                </wp:positionV>
                <wp:extent cx="15902" cy="747422"/>
                <wp:effectExtent l="0" t="0" r="22225" b="33655"/>
                <wp:wrapNone/>
                <wp:docPr id="13" name="Connettore 1 36"/>
                <wp:cNvGraphicFramePr/>
                <a:graphic xmlns:a="http://schemas.openxmlformats.org/drawingml/2006/main">
                  <a:graphicData uri="http://schemas.microsoft.com/office/word/2010/wordprocessingShape">
                    <wps:wsp>
                      <wps:cNvCnPr/>
                      <wps:spPr>
                        <a:xfrm>
                          <a:off x="0" y="0"/>
                          <a:ext cx="15902" cy="747422"/>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78A0AD" id="Connettore 1 36"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7pt,10.35pt" to="313.95pt,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" strokecolor="#4a7ebb"/>
            </w:pict>
          </mc:Fallback>
        </mc:AlternateContent>
      </w:r>
      <w:r w:rsidRPr="00365A39">
        <w:rPr>
          <w:noProof/>
          <w:lang w:eastAsia="it-IT"/>
        </w:rPr>
        <mc:AlternateContent>
          <mc:Choice Requires="wps">
            <w:drawing>
              <wp:anchor distT="0" distB="0" distL="114300" distR="114300" simplePos="0" relativeHeight="251701760" behindDoc="0" locked="0" layoutInCell="1" allowOverlap="1" wp14:anchorId="60EE6A51" wp14:editId="35719140">
                <wp:simplePos x="0" y="0"/>
                <wp:positionH relativeFrom="column">
                  <wp:posOffset>1665301</wp:posOffset>
                </wp:positionH>
                <wp:positionV relativeFrom="paragraph">
                  <wp:posOffset>115487</wp:posOffset>
                </wp:positionV>
                <wp:extent cx="1041290" cy="15903"/>
                <wp:effectExtent l="0" t="0" r="26035" b="22225"/>
                <wp:wrapNone/>
                <wp:docPr id="8" name="Connettore 1 64"/>
                <wp:cNvGraphicFramePr/>
                <a:graphic xmlns:a="http://schemas.openxmlformats.org/drawingml/2006/main">
                  <a:graphicData uri="http://schemas.microsoft.com/office/word/2010/wordprocessingShape">
                    <wps:wsp>
                      <wps:cNvCnPr/>
                      <wps:spPr>
                        <a:xfrm flipV="1">
                          <a:off x="0" y="0"/>
                          <a:ext cx="1041290" cy="15903"/>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C6DB440" id="Connettore 1 64" o:spid="_x0000_s1026" style="position:absolute;flip:y;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15pt,9.1pt" to="213.1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" strokecolor="#4a7ebb"/>
            </w:pict>
          </mc:Fallback>
        </mc:AlternateContent>
      </w:r>
    </w:p>
    <w:p w:rsidR="00105711" w:rsidRPr="008869AA" w:rsidRDefault="00105711" w:rsidP="00105711">
      <w:pPr>
        <w:suppressAutoHyphens/>
        <w:spacing w:after="0" w:line="240" w:lineRule="auto"/>
        <w:jc w:val="both"/>
        <w:rPr>
          <w:rFonts w:ascii="Garamond" w:hAnsi="Garamond"/>
          <w:i/>
          <w:sz w:val="24"/>
          <w:szCs w:val="24"/>
        </w:rPr>
      </w:pPr>
    </w:p>
    <w:p w:rsidR="00105711" w:rsidRPr="008869AA" w:rsidRDefault="00B67CA6" w:rsidP="00105711">
      <w:pPr>
        <w:suppressAutoHyphens/>
        <w:spacing w:after="0" w:line="240" w:lineRule="auto"/>
        <w:jc w:val="both"/>
        <w:rPr>
          <w:rFonts w:ascii="Garamond" w:hAnsi="Garamond"/>
          <w:i/>
          <w:sz w:val="24"/>
          <w:szCs w:val="24"/>
        </w:rPr>
      </w:pPr>
      <w:r w:rsidRPr="00365A39">
        <w:rPr>
          <w:noProof/>
          <w:lang w:eastAsia="it-IT"/>
        </w:rPr>
        <mc:AlternateContent>
          <mc:Choice Requires="wps">
            <w:drawing>
              <wp:anchor distT="0" distB="0" distL="114300" distR="114300" simplePos="0" relativeHeight="251682304" behindDoc="0" locked="0" layoutInCell="1" allowOverlap="1" wp14:anchorId="3F8B339C" wp14:editId="595614ED">
                <wp:simplePos x="0" y="0"/>
                <wp:positionH relativeFrom="column">
                  <wp:posOffset>1092808</wp:posOffset>
                </wp:positionH>
                <wp:positionV relativeFrom="paragraph">
                  <wp:posOffset>11127</wp:posOffset>
                </wp:positionV>
                <wp:extent cx="0" cy="302150"/>
                <wp:effectExtent l="0" t="0" r="19050" b="22225"/>
                <wp:wrapNone/>
                <wp:docPr id="22" name="Connettore 1 21"/>
                <wp:cNvGraphicFramePr/>
                <a:graphic xmlns:a="http://schemas.openxmlformats.org/drawingml/2006/main">
                  <a:graphicData uri="http://schemas.microsoft.com/office/word/2010/wordprocessingShape">
                    <wps:wsp>
                      <wps:cNvCnPr/>
                      <wps:spPr>
                        <a:xfrm>
                          <a:off x="0" y="0"/>
                          <a:ext cx="0" cy="3021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AFF117" id="Connettore 1 21"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05pt,.9pt" to="86.0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" strokecolor="#4a7ebb"/>
            </w:pict>
          </mc:Fallback>
        </mc:AlternateContent>
      </w:r>
    </w:p>
    <w:p w:rsidR="00105711" w:rsidRPr="008869AA" w:rsidRDefault="00B67CA6" w:rsidP="00105711">
      <w:pPr>
        <w:suppressAutoHyphens/>
        <w:spacing w:after="0" w:line="240" w:lineRule="auto"/>
        <w:jc w:val="both"/>
        <w:rPr>
          <w:rFonts w:ascii="Garamond" w:hAnsi="Garamond"/>
          <w:i/>
          <w:sz w:val="24"/>
          <w:szCs w:val="24"/>
        </w:rPr>
      </w:pPr>
      <w:r>
        <w:rPr>
          <w:noProof/>
          <w:lang w:eastAsia="it-IT"/>
        </w:rPr>
        <mc:AlternateContent>
          <mc:Choice Requires="wps">
            <w:drawing>
              <wp:anchor distT="0" distB="0" distL="114300" distR="114300" simplePos="0" relativeHeight="251687424" behindDoc="0" locked="0" layoutInCell="1" allowOverlap="1" wp14:anchorId="7F0E8D48" wp14:editId="60BBA9AE">
                <wp:simplePos x="0" y="0"/>
                <wp:positionH relativeFrom="column">
                  <wp:posOffset>1893570</wp:posOffset>
                </wp:positionH>
                <wp:positionV relativeFrom="paragraph">
                  <wp:posOffset>145415</wp:posOffset>
                </wp:positionV>
                <wp:extent cx="0" cy="283845"/>
                <wp:effectExtent l="0" t="0" r="19050" b="20955"/>
                <wp:wrapNone/>
                <wp:docPr id="50" name="Connettore 1 36"/>
                <wp:cNvGraphicFramePr/>
                <a:graphic xmlns:a="http://schemas.openxmlformats.org/drawingml/2006/main">
                  <a:graphicData uri="http://schemas.microsoft.com/office/word/2010/wordprocessingShape">
                    <wps:wsp>
                      <wps:cNvCnPr/>
                      <wps:spPr>
                        <a:xfrm>
                          <a:off x="0" y="0"/>
                          <a:ext cx="0" cy="28384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16953D0" id="Connettore 1 36"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149.1pt,11.45pt" to="149.1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" strokecolor="#4a7ebb"/>
            </w:pict>
          </mc:Fallback>
        </mc:AlternateContent>
      </w:r>
      <w:r>
        <w:rPr>
          <w:noProof/>
          <w:lang w:eastAsia="it-IT"/>
        </w:rPr>
        <mc:AlternateContent>
          <mc:Choice Requires="wps">
            <w:drawing>
              <wp:anchor distT="0" distB="0" distL="114300" distR="114300" simplePos="0" relativeHeight="251686400" behindDoc="0" locked="0" layoutInCell="1" allowOverlap="1" wp14:anchorId="0689AE6B" wp14:editId="4BDC6280">
                <wp:simplePos x="0" y="0"/>
                <wp:positionH relativeFrom="column">
                  <wp:posOffset>597535</wp:posOffset>
                </wp:positionH>
                <wp:positionV relativeFrom="paragraph">
                  <wp:posOffset>131445</wp:posOffset>
                </wp:positionV>
                <wp:extent cx="1296035" cy="0"/>
                <wp:effectExtent l="0" t="0" r="37465" b="19050"/>
                <wp:wrapNone/>
                <wp:docPr id="32" name="Connettore 1 31"/>
                <wp:cNvGraphicFramePr/>
                <a:graphic xmlns:a="http://schemas.openxmlformats.org/drawingml/2006/main">
                  <a:graphicData uri="http://schemas.microsoft.com/office/word/2010/wordprocessingShape">
                    <wps:wsp>
                      <wps:cNvCnPr/>
                      <wps:spPr>
                        <a:xfrm>
                          <a:off x="0" y="0"/>
                          <a:ext cx="129603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1C9CD76B" id="Connettore 1 31"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47.05pt,10.35pt" to="149.1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" strokecolor="#4a7ebb"/>
            </w:pict>
          </mc:Fallback>
        </mc:AlternateContent>
      </w:r>
      <w:r>
        <w:rPr>
          <w:noProof/>
          <w:lang w:eastAsia="it-IT"/>
        </w:rPr>
        <mc:AlternateContent>
          <mc:Choice Requires="wps">
            <w:drawing>
              <wp:anchor distT="0" distB="0" distL="114300" distR="114300" simplePos="0" relativeHeight="251685376" behindDoc="0" locked="0" layoutInCell="1" allowOverlap="1" wp14:anchorId="50566C72" wp14:editId="360A7FFA">
                <wp:simplePos x="0" y="0"/>
                <wp:positionH relativeFrom="column">
                  <wp:posOffset>597535</wp:posOffset>
                </wp:positionH>
                <wp:positionV relativeFrom="paragraph">
                  <wp:posOffset>131445</wp:posOffset>
                </wp:positionV>
                <wp:extent cx="0" cy="283845"/>
                <wp:effectExtent l="0" t="0" r="19050" b="20955"/>
                <wp:wrapNone/>
                <wp:docPr id="10" name="Connettore 1 9"/>
                <wp:cNvGraphicFramePr/>
                <a:graphic xmlns:a="http://schemas.openxmlformats.org/drawingml/2006/main">
                  <a:graphicData uri="http://schemas.microsoft.com/office/word/2010/wordprocessingShape">
                    <wps:wsp>
                      <wps:cNvCnPr/>
                      <wps:spPr>
                        <a:xfrm>
                          <a:off x="0" y="0"/>
                          <a:ext cx="0" cy="28384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F1AACD0" id="Connettore 1 9" o:spid="_x0000_s1026" style="position:absolute;z-index:251685376;visibility:visible;mso-wrap-style:square;mso-wrap-distance-left:9pt;mso-wrap-distance-top:0;mso-wrap-distance-right:9pt;mso-wrap-distance-bottom:0;mso-position-horizontal:absolute;mso-position-horizontal-relative:text;mso-position-vertical:absolute;mso-position-vertical-relative:text" from="47.05pt,10.35pt" to="47.0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" strokecolor="#4a7ebb"/>
            </w:pict>
          </mc:Fallback>
        </mc:AlternateContent>
      </w:r>
      <w:r w:rsidRPr="00365A39">
        <w:rPr>
          <w:noProof/>
          <w:lang w:eastAsia="it-IT"/>
        </w:rPr>
        <mc:AlternateContent>
          <mc:Choice Requires="wps">
            <w:drawing>
              <wp:anchor distT="0" distB="0" distL="114300" distR="114300" simplePos="0" relativeHeight="251689472" behindDoc="0" locked="0" layoutInCell="1" allowOverlap="1" wp14:anchorId="3ED78DC2" wp14:editId="00B8B906">
                <wp:simplePos x="0" y="0"/>
                <wp:positionH relativeFrom="column">
                  <wp:posOffset>-210185</wp:posOffset>
                </wp:positionH>
                <wp:positionV relativeFrom="paragraph">
                  <wp:posOffset>429260</wp:posOffset>
                </wp:positionV>
                <wp:extent cx="1308735" cy="502285"/>
                <wp:effectExtent l="0" t="0" r="5715" b="0"/>
                <wp:wrapNone/>
                <wp:docPr id="38" name="Figura a mano libera 37"/>
                <wp:cNvGraphicFramePr/>
                <a:graphic xmlns:a="http://schemas.openxmlformats.org/drawingml/2006/main">
                  <a:graphicData uri="http://schemas.microsoft.com/office/word/2010/wordprocessingShape">
                    <wps:wsp>
                      <wps:cNvSpPr/>
                      <wps:spPr>
                        <a:xfrm>
                          <a:off x="0" y="0"/>
                          <a:ext cx="1308735" cy="502285"/>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Certificazione PON IOG</w:t>
                            </w:r>
                          </w:p>
                        </w:txbxContent>
                      </wps:txbx>
                      <wps:bodyPr spcFirstLastPara="0" vert="horz" wrap="square" lIns="18948" tIns="0" rIns="37895" bIns="18948" numCol="1" spcCol="1270" anchor="ctr" anchorCtr="0">
                        <a:noAutofit/>
                      </wps:bodyPr>
                    </wps:wsp>
                  </a:graphicData>
                </a:graphic>
              </wp:anchor>
            </w:drawing>
          </mc:Choice>
          <mc:Fallback>
            <w:pict>
              <v:shape w14:anchorId="3ED78DC2" id="_x0000_s1030" style="position:absolute;left:0;text-align:left;margin-left:-16.55pt;margin-top:33.8pt;width:103.05pt;height:39.55pt;z-index:251689472;visibility:visible;mso-wrap-style:square;mso-wrap-distance-left:9pt;mso-wrap-distance-top:0;mso-wrap-distance-right:9pt;mso-wrap-distance-bottom:0;mso-position-horizontal:absolute;mso-position-horizontal-relative:text;mso-position-vertical:absolute;mso-position-vertical-relative:text;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" adj="-11796480,,5400" path="m,l2702014,r,626008l,626008,,xe" fillcolor="#4f81bd" stroked="f" strokeweight="2pt">
                <v:stroke joinstyle="miter"/>
                <v:formulas/>
                <v:path arrowok="t" o:connecttype="custom" o:connectlocs="0,0;1308735,0;1308735,502285;0,502285;0,0" o:connectangles="0,0,0,0,0" textboxrect="0,0,2702014,626008"/>
                <v:textbox inset=".52633mm,0,1.0526mm,.52633mm">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Certificazione PON IOG</w:t>
                      </w:r>
                    </w:p>
                  </w:txbxContent>
                </v:textbox>
              </v:shape>
            </w:pict>
          </mc:Fallback>
        </mc:AlternateContent>
      </w:r>
      <w:r w:rsidRPr="00365A39">
        <w:rPr>
          <w:noProof/>
          <w:lang w:eastAsia="it-IT"/>
        </w:rPr>
        <mc:AlternateContent>
          <mc:Choice Requires="wps">
            <w:drawing>
              <wp:anchor distT="0" distB="0" distL="114300" distR="114300" simplePos="0" relativeHeight="251695616" behindDoc="0" locked="0" layoutInCell="1" allowOverlap="1" wp14:anchorId="2748A8AD" wp14:editId="5E3644D7">
                <wp:simplePos x="0" y="0"/>
                <wp:positionH relativeFrom="column">
                  <wp:posOffset>1275715</wp:posOffset>
                </wp:positionH>
                <wp:positionV relativeFrom="paragraph">
                  <wp:posOffset>1156970</wp:posOffset>
                </wp:positionV>
                <wp:extent cx="1343660" cy="502285"/>
                <wp:effectExtent l="0" t="0" r="8890" b="0"/>
                <wp:wrapNone/>
                <wp:docPr id="40" name="Figura a mano libera 39"/>
                <wp:cNvGraphicFramePr/>
                <a:graphic xmlns:a="http://schemas.openxmlformats.org/drawingml/2006/main">
                  <a:graphicData uri="http://schemas.microsoft.com/office/word/2010/wordprocessingShape">
                    <wps:wsp>
                      <wps:cNvSpPr/>
                      <wps:spPr>
                        <a:xfrm>
                          <a:off x="0" y="0"/>
                          <a:ext cx="1343660" cy="502285"/>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Organismo Intermedio PON IOG</w:t>
                            </w:r>
                          </w:p>
                        </w:txbxContent>
                      </wps:txbx>
                      <wps:bodyPr spcFirstLastPara="0" vert="horz" wrap="square" lIns="18948" tIns="0" rIns="37895" bIns="18948" numCol="1" spcCol="1270" anchor="ctr" anchorCtr="0">
                        <a:noAutofit/>
                      </wps:bodyPr>
                    </wps:wsp>
                  </a:graphicData>
                </a:graphic>
                <wp14:sizeRelH relativeFrom="margin">
                  <wp14:pctWidth>0</wp14:pctWidth>
                </wp14:sizeRelH>
              </wp:anchor>
            </w:drawing>
          </mc:Choice>
          <mc:Fallback>
            <w:pict>
              <v:shape w14:anchorId="2748A8AD" id="Figura a mano libera 39" o:spid="_x0000_s1031" style="position:absolute;left:0;text-align:left;margin-left:100.45pt;margin-top:91.1pt;width:105.8pt;height:39.55pt;z-index:251695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" adj="-11796480,,5400" path="m,l2702014,r,626008l,626008,,xe" fillcolor="#4f81bd" stroked="f" strokeweight="2pt">
                <v:stroke joinstyle="miter"/>
                <v:formulas/>
                <v:path arrowok="t" o:connecttype="custom" o:connectlocs="0,0;1343660,0;1343660,502285;0,502285;0,0" o:connectangles="0,0,0,0,0" textboxrect="0,0,2702014,626008"/>
                <v:textbox inset=".52633mm,0,1.0526mm,.52633mm">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Organismo Intermedio PON IOG</w:t>
                      </w:r>
                    </w:p>
                  </w:txbxContent>
                </v:textbox>
              </v:shape>
            </w:pict>
          </mc:Fallback>
        </mc:AlternateContent>
      </w:r>
      <w:r w:rsidRPr="00365A39">
        <w:rPr>
          <w:noProof/>
          <w:lang w:eastAsia="it-IT"/>
        </w:rPr>
        <mc:AlternateContent>
          <mc:Choice Requires="wps">
            <w:drawing>
              <wp:anchor distT="0" distB="0" distL="114300" distR="114300" simplePos="0" relativeHeight="251690496" behindDoc="0" locked="0" layoutInCell="1" allowOverlap="1" wp14:anchorId="21283920" wp14:editId="499EBAF3">
                <wp:simplePos x="0" y="0"/>
                <wp:positionH relativeFrom="column">
                  <wp:posOffset>1285240</wp:posOffset>
                </wp:positionH>
                <wp:positionV relativeFrom="paragraph">
                  <wp:posOffset>411480</wp:posOffset>
                </wp:positionV>
                <wp:extent cx="1308735" cy="502285"/>
                <wp:effectExtent l="0" t="0" r="5715" b="0"/>
                <wp:wrapNone/>
                <wp:docPr id="39" name="Figura a mano libera 38"/>
                <wp:cNvGraphicFramePr/>
                <a:graphic xmlns:a="http://schemas.openxmlformats.org/drawingml/2006/main">
                  <a:graphicData uri="http://schemas.microsoft.com/office/word/2010/wordprocessingShape">
                    <wps:wsp>
                      <wps:cNvSpPr/>
                      <wps:spPr>
                        <a:xfrm>
                          <a:off x="0" y="0"/>
                          <a:ext cx="1308735" cy="502285"/>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Gestione PON IOG</w:t>
                            </w:r>
                          </w:p>
                        </w:txbxContent>
                      </wps:txbx>
                      <wps:bodyPr spcFirstLastPara="0" vert="horz" wrap="square" lIns="18948" tIns="0" rIns="37895" bIns="18948" numCol="1" spcCol="1270" anchor="ctr" anchorCtr="0">
                        <a:noAutofit/>
                      </wps:bodyPr>
                    </wps:wsp>
                  </a:graphicData>
                </a:graphic>
              </wp:anchor>
            </w:drawing>
          </mc:Choice>
          <mc:Fallback>
            <w:pict>
              <v:shape w14:anchorId="21283920" id="Figura a mano libera 38" o:spid="_x0000_s1032" style="position:absolute;left:0;text-align:left;margin-left:101.2pt;margin-top:32.4pt;width:103.05pt;height:39.55pt;z-index:251690496;visibility:visible;mso-wrap-style:square;mso-wrap-distance-left:9pt;mso-wrap-distance-top:0;mso-wrap-distance-right:9pt;mso-wrap-distance-bottom:0;mso-position-horizontal:absolute;mso-position-horizontal-relative:text;mso-position-vertical:absolute;mso-position-vertical-relative:text;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" adj="-11796480,,5400" path="m,l2702014,r,626008l,626008,,xe" fillcolor="#4f81bd" stroked="f" strokeweight="2pt">
                <v:stroke joinstyle="miter"/>
                <v:formulas/>
                <v:path arrowok="t" o:connecttype="custom" o:connectlocs="0,0;1308735,0;1308735,502285;0,502285;0,0" o:connectangles="0,0,0,0,0" textboxrect="0,0,2702014,626008"/>
                <v:textbox inset=".52633mm,0,1.0526mm,.52633mm">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Gestione PON IOG</w:t>
                      </w:r>
                    </w:p>
                  </w:txbxContent>
                </v:textbox>
              </v:shape>
            </w:pict>
          </mc:Fallback>
        </mc:AlternateContent>
      </w:r>
      <w:r w:rsidRPr="00365A39">
        <w:rPr>
          <w:noProof/>
          <w:lang w:eastAsia="it-IT"/>
        </w:rPr>
        <mc:AlternateContent>
          <mc:Choice Requires="wps">
            <w:drawing>
              <wp:anchor distT="0" distB="0" distL="114300" distR="114300" simplePos="0" relativeHeight="251692544" behindDoc="0" locked="0" layoutInCell="1" allowOverlap="1" wp14:anchorId="30D3FBC2" wp14:editId="175FFFEF">
                <wp:simplePos x="0" y="0"/>
                <wp:positionH relativeFrom="column">
                  <wp:posOffset>1937385</wp:posOffset>
                </wp:positionH>
                <wp:positionV relativeFrom="paragraph">
                  <wp:posOffset>897255</wp:posOffset>
                </wp:positionV>
                <wp:extent cx="0" cy="283845"/>
                <wp:effectExtent l="0" t="0" r="19050" b="20955"/>
                <wp:wrapNone/>
                <wp:docPr id="54" name="Connettore 1 35"/>
                <wp:cNvGraphicFramePr/>
                <a:graphic xmlns:a="http://schemas.openxmlformats.org/drawingml/2006/main">
                  <a:graphicData uri="http://schemas.microsoft.com/office/word/2010/wordprocessingShape">
                    <wps:wsp>
                      <wps:cNvCnPr/>
                      <wps:spPr>
                        <a:xfrm>
                          <a:off x="0" y="0"/>
                          <a:ext cx="0" cy="28384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1B77685" id="Connettore 1 35"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152.55pt,70.65pt" to="152.5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" strokecolor="#4a7ebb"/>
            </w:pict>
          </mc:Fallback>
        </mc:AlternateContent>
      </w:r>
    </w:p>
    <w:p w:rsidR="00105711" w:rsidRPr="008869AA" w:rsidRDefault="00D00262" w:rsidP="00105711">
      <w:pPr>
        <w:suppressAutoHyphens/>
        <w:spacing w:after="0" w:line="240" w:lineRule="auto"/>
        <w:jc w:val="both"/>
        <w:rPr>
          <w:rFonts w:ascii="Garamond" w:hAnsi="Garamond"/>
          <w:i/>
          <w:sz w:val="24"/>
          <w:szCs w:val="24"/>
        </w:rPr>
      </w:pPr>
      <w:r>
        <w:rPr>
          <w:rFonts w:ascii="Garamond" w:hAnsi="Garamond"/>
          <w:i/>
          <w:sz w:val="24"/>
          <w:szCs w:val="24"/>
        </w:rPr>
        <w:t xml:space="preserve">      </w:t>
      </w:r>
    </w:p>
    <w:p w:rsidR="00105711" w:rsidRPr="008869AA" w:rsidRDefault="00424517" w:rsidP="00105711">
      <w:pPr>
        <w:suppressAutoHyphens/>
        <w:spacing w:after="0" w:line="240" w:lineRule="auto"/>
        <w:jc w:val="both"/>
        <w:rPr>
          <w:rFonts w:ascii="Garamond" w:hAnsi="Garamond"/>
          <w:sz w:val="24"/>
          <w:szCs w:val="24"/>
        </w:rPr>
      </w:pPr>
      <w:r w:rsidRPr="00365A39">
        <w:rPr>
          <w:noProof/>
          <w:lang w:eastAsia="it-IT"/>
        </w:rPr>
        <mc:AlternateContent>
          <mc:Choice Requires="wps">
            <w:drawing>
              <wp:anchor distT="0" distB="0" distL="114300" distR="114300" simplePos="0" relativeHeight="251681280" behindDoc="0" locked="0" layoutInCell="1" allowOverlap="1" wp14:anchorId="5F3E2639" wp14:editId="3E5EE3CD">
                <wp:simplePos x="0" y="0"/>
                <wp:positionH relativeFrom="margin">
                  <wp:posOffset>3247280</wp:posOffset>
                </wp:positionH>
                <wp:positionV relativeFrom="paragraph">
                  <wp:posOffset>73218</wp:posOffset>
                </wp:positionV>
                <wp:extent cx="1502410" cy="429260"/>
                <wp:effectExtent l="0" t="0" r="2540" b="8890"/>
                <wp:wrapNone/>
                <wp:docPr id="26" name="Figura a mano libera 25"/>
                <wp:cNvGraphicFramePr/>
                <a:graphic xmlns:a="http://schemas.openxmlformats.org/drawingml/2006/main">
                  <a:graphicData uri="http://schemas.microsoft.com/office/word/2010/wordprocessingShape">
                    <wps:wsp>
                      <wps:cNvSpPr/>
                      <wps:spPr>
                        <a:xfrm>
                          <a:off x="0" y="0"/>
                          <a:ext cx="1502410" cy="429260"/>
                        </a:xfrm>
                        <a:custGeom>
                          <a:avLst/>
                          <a:gdLst>
                            <a:gd name="connsiteX0" fmla="*/ 0 w 2702014"/>
                            <a:gd name="connsiteY0" fmla="*/ 0 h 626008"/>
                            <a:gd name="connsiteX1" fmla="*/ 2702014 w 2702014"/>
                            <a:gd name="connsiteY1" fmla="*/ 0 h 626008"/>
                            <a:gd name="connsiteX2" fmla="*/ 2702014 w 2702014"/>
                            <a:gd name="connsiteY2" fmla="*/ 626008 h 626008"/>
                            <a:gd name="connsiteX3" fmla="*/ 0 w 2702014"/>
                            <a:gd name="connsiteY3" fmla="*/ 626008 h 626008"/>
                            <a:gd name="connsiteX4" fmla="*/ 0 w 2702014"/>
                            <a:gd name="connsiteY4" fmla="*/ 0 h 6260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2014" h="626008">
                              <a:moveTo>
                                <a:pt x="0" y="0"/>
                              </a:moveTo>
                              <a:lnTo>
                                <a:pt x="2702014" y="0"/>
                              </a:lnTo>
                              <a:lnTo>
                                <a:pt x="2702014" y="626008"/>
                              </a:lnTo>
                              <a:lnTo>
                                <a:pt x="0" y="626008"/>
                              </a:lnTo>
                              <a:lnTo>
                                <a:pt x="0" y="0"/>
                              </a:lnTo>
                              <a:close/>
                            </a:path>
                          </a:pathLst>
                        </a:custGeom>
                        <a:solidFill>
                          <a:srgbClr val="4F81BD">
                            <a:hueOff val="0"/>
                            <a:satOff val="0"/>
                            <a:lumOff val="0"/>
                            <a:alphaOff val="0"/>
                          </a:srgbClr>
                        </a:solidFill>
                        <a:ln w="25400" cap="flat" cmpd="sng" algn="ctr">
                          <a:noFill/>
                          <a:prstDash val="solid"/>
                        </a:ln>
                        <a:effectLst/>
                      </wps:spPr>
                      <wps:txbx>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Audit PON IOG</w:t>
                            </w:r>
                          </w:p>
                        </w:txbxContent>
                      </wps:txbx>
                      <wps:bodyPr spcFirstLastPara="0" vert="horz" wrap="square" lIns="18948" tIns="0" rIns="37895" bIns="18948" numCol="1" spcCol="127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3E2639" id="Figura a mano libera 25" o:spid="_x0000_s1033" style="position:absolute;left:0;text-align:left;margin-left:255.7pt;margin-top:5.75pt;width:118.3pt;height:33.8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702014,6260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" adj="-11796480,,5400" path="m,l2702014,r,626008l,626008,,xe" fillcolor="#4f81bd" stroked="f" strokeweight="2pt">
                <v:stroke joinstyle="miter"/>
                <v:formulas/>
                <v:path arrowok="t" o:connecttype="custom" o:connectlocs="0,0;1502410,0;1502410,429260;0,429260;0,0" o:connectangles="0,0,0,0,0" textboxrect="0,0,2702014,626008"/>
                <v:textbox inset=".52633mm,0,1.0526mm,.52633mm">
                  <w:txbxContent>
                    <w:p w:rsidR="00CE63C2" w:rsidRPr="00365A39" w:rsidRDefault="00CE63C2" w:rsidP="00365A39">
                      <w:pPr>
                        <w:pStyle w:val="NormaleWeb"/>
                        <w:spacing w:after="210" w:line="216" w:lineRule="auto"/>
                        <w:jc w:val="center"/>
                        <w:rPr>
                          <w:rFonts w:ascii="Garamond" w:hAnsi="Garamond"/>
                        </w:rPr>
                      </w:pPr>
                      <w:r w:rsidRPr="00365A39">
                        <w:rPr>
                          <w:rFonts w:ascii="Garamond" w:eastAsia="+mn-ea" w:hAnsi="Garamond" w:cs="+mn-cs"/>
                          <w:b/>
                          <w:bCs/>
                          <w:color w:val="FFFFFF"/>
                          <w:kern w:val="24"/>
                        </w:rPr>
                        <w:t>Autorità di Audit PON IOG</w:t>
                      </w:r>
                    </w:p>
                  </w:txbxContent>
                </v:textbox>
                <w10:wrap anchorx="margin"/>
              </v:shape>
            </w:pict>
          </mc:Fallback>
        </mc:AlternateContent>
      </w: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105711" w:rsidRPr="008869AA" w:rsidRDefault="00105711" w:rsidP="00105711">
      <w:pPr>
        <w:suppressAutoHyphens/>
        <w:spacing w:after="0" w:line="240" w:lineRule="auto"/>
        <w:jc w:val="both"/>
        <w:rPr>
          <w:rFonts w:ascii="Garamond" w:hAnsi="Garamond"/>
          <w:sz w:val="24"/>
          <w:szCs w:val="24"/>
        </w:rPr>
      </w:pPr>
    </w:p>
    <w:p w:rsidR="00A3384D" w:rsidRPr="006B3774" w:rsidRDefault="00A3384D" w:rsidP="00A3384D">
      <w:pPr>
        <w:jc w:val="both"/>
        <w:rPr>
          <w:rFonts w:ascii="Garamond" w:hAnsi="Garamond"/>
          <w:color w:val="000000"/>
          <w:sz w:val="24"/>
          <w:szCs w:val="24"/>
          <w:lang w:eastAsia="ar-SA"/>
        </w:rPr>
      </w:pPr>
      <w:r w:rsidRPr="006B3774">
        <w:rPr>
          <w:rFonts w:ascii="Garamond" w:hAnsi="Garamond"/>
          <w:color w:val="000000"/>
          <w:sz w:val="24"/>
          <w:szCs w:val="24"/>
          <w:lang w:eastAsia="ar-SA"/>
        </w:rPr>
        <w:t>La struttura organizzativa dell’OI___________ è rappresentabile secondo quanto sotto illustrato.</w:t>
      </w:r>
    </w:p>
    <w:p w:rsidR="00105711" w:rsidRPr="00A3384D" w:rsidRDefault="00A3384D" w:rsidP="00105711">
      <w:pPr>
        <w:suppressAutoHyphens/>
        <w:spacing w:after="0" w:line="240" w:lineRule="auto"/>
        <w:jc w:val="both"/>
        <w:rPr>
          <w:rFonts w:ascii="Garamond" w:hAnsi="Garamond"/>
          <w:i/>
          <w:sz w:val="24"/>
          <w:szCs w:val="24"/>
        </w:rPr>
      </w:pPr>
      <w:r w:rsidRPr="006B3774">
        <w:rPr>
          <w:rFonts w:ascii="Garamond" w:hAnsi="Garamond"/>
          <w:i/>
          <w:sz w:val="24"/>
          <w:szCs w:val="24"/>
        </w:rPr>
        <w:t>[Inserire Organigramma dell’OI e procedure messe in atto per assicurare la separazione delle funzioni]</w:t>
      </w:r>
    </w:p>
    <w:p w:rsidR="00105711" w:rsidRDefault="00105711"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Default="00CE63C2" w:rsidP="00105711">
      <w:pPr>
        <w:suppressAutoHyphens/>
        <w:spacing w:after="0" w:line="240" w:lineRule="auto"/>
        <w:jc w:val="both"/>
        <w:rPr>
          <w:rFonts w:ascii="Garamond" w:hAnsi="Garamond"/>
          <w:sz w:val="24"/>
          <w:szCs w:val="24"/>
        </w:rPr>
      </w:pPr>
    </w:p>
    <w:p w:rsidR="00CE63C2" w:rsidRPr="008869AA" w:rsidRDefault="00CE63C2" w:rsidP="00105711">
      <w:pPr>
        <w:suppressAutoHyphens/>
        <w:spacing w:after="0" w:line="240" w:lineRule="auto"/>
        <w:jc w:val="both"/>
        <w:rPr>
          <w:rFonts w:ascii="Garamond" w:hAnsi="Garamond"/>
          <w:sz w:val="24"/>
          <w:szCs w:val="24"/>
        </w:rPr>
      </w:pPr>
    </w:p>
    <w:p w:rsidR="009A7C49" w:rsidRPr="008869AA" w:rsidRDefault="009A7C49" w:rsidP="00041D6D">
      <w:pPr>
        <w:suppressAutoHyphens/>
        <w:spacing w:after="0" w:line="240" w:lineRule="auto"/>
        <w:jc w:val="both"/>
        <w:rPr>
          <w:rFonts w:ascii="Garamond" w:hAnsi="Garamond"/>
          <w:sz w:val="24"/>
          <w:szCs w:val="24"/>
        </w:rPr>
      </w:pPr>
    </w:p>
    <w:p w:rsidR="009A7C49" w:rsidRPr="008869AA" w:rsidRDefault="009A7C49" w:rsidP="00041D6D">
      <w:pPr>
        <w:suppressAutoHyphens/>
        <w:spacing w:after="0" w:line="240" w:lineRule="auto"/>
        <w:jc w:val="both"/>
        <w:rPr>
          <w:rFonts w:ascii="Garamond" w:hAnsi="Garamond"/>
          <w:sz w:val="24"/>
          <w:szCs w:val="24"/>
        </w:rPr>
      </w:pPr>
    </w:p>
    <w:bookmarkStart w:id="7" w:name="_Toc523913138"/>
    <w:p w:rsidR="00BE127A" w:rsidRPr="006B3774" w:rsidRDefault="00E30069"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r w:rsidRPr="006B3774">
        <w:rPr>
          <w:rFonts w:ascii="Garamond" w:hAnsi="Garamond"/>
          <w:noProof/>
          <w:sz w:val="24"/>
          <w:szCs w:val="24"/>
          <w:lang w:eastAsia="it-IT"/>
        </w:rPr>
        <mc:AlternateContent>
          <mc:Choice Requires="wps">
            <w:drawing>
              <wp:anchor distT="0" distB="0" distL="114300" distR="114300" simplePos="0" relativeHeight="251668992" behindDoc="0" locked="0" layoutInCell="1" allowOverlap="1" wp14:anchorId="0F41DC53" wp14:editId="6CAE17F1">
                <wp:simplePos x="0" y="0"/>
                <wp:positionH relativeFrom="margin">
                  <wp:posOffset>5585460</wp:posOffset>
                </wp:positionH>
                <wp:positionV relativeFrom="page">
                  <wp:posOffset>-4496573</wp:posOffset>
                </wp:positionV>
                <wp:extent cx="21590" cy="943610"/>
                <wp:effectExtent l="0" t="0" r="35560" b="27940"/>
                <wp:wrapNone/>
                <wp:docPr id="44" name="Connettore 1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 cy="943610"/>
                        </a:xfrm>
                        <a:prstGeom prst="line">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84DAF" id="Connettore 1 20" o:spid="_x0000_s1026" style="position:absolute;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39.8pt,-354.05pt" to="441.5pt,-2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" strokeweight="1.5pt">
                <v:stroke joinstyle="miter"/>
                <w10:wrap anchorx="margin" anchory="page"/>
              </v:line>
            </w:pict>
          </mc:Fallback>
        </mc:AlternateContent>
      </w:r>
      <w:proofErr w:type="spellStart"/>
      <w:r w:rsidR="00BE127A" w:rsidRPr="006B3774">
        <w:rPr>
          <w:rFonts w:ascii="Garamond" w:hAnsi="Garamond"/>
          <w:b/>
          <w:bCs/>
          <w:sz w:val="24"/>
          <w:szCs w:val="24"/>
          <w:lang w:eastAsia="ar-SA"/>
        </w:rPr>
        <w:t>Funzionigramma</w:t>
      </w:r>
      <w:bookmarkEnd w:id="7"/>
      <w:proofErr w:type="spellEnd"/>
    </w:p>
    <w:p w:rsidR="00B70B1F" w:rsidRDefault="00B70B1F" w:rsidP="00C96CB2">
      <w:pPr>
        <w:jc w:val="both"/>
        <w:rPr>
          <w:rFonts w:ascii="Garamond" w:hAnsi="Garamond"/>
          <w:color w:val="000000"/>
          <w:sz w:val="24"/>
          <w:szCs w:val="24"/>
          <w:lang w:eastAsia="ar-SA"/>
        </w:rPr>
      </w:pPr>
    </w:p>
    <w:p w:rsidR="00B70B1F" w:rsidRDefault="00B70B1F" w:rsidP="00C96CB2">
      <w:pPr>
        <w:jc w:val="both"/>
        <w:rPr>
          <w:rFonts w:ascii="Garamond" w:hAnsi="Garamond"/>
          <w:color w:val="000000"/>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6661"/>
      </w:tblGrid>
      <w:tr w:rsidR="00273E7D" w:rsidRPr="00D02403" w:rsidTr="00CE63C2">
        <w:trPr>
          <w:trHeight w:val="789"/>
        </w:trPr>
        <w:tc>
          <w:tcPr>
            <w:tcW w:w="3262" w:type="dxa"/>
            <w:tcBorders>
              <w:top w:val="single" w:sz="4" w:space="0" w:color="auto"/>
              <w:left w:val="single" w:sz="4" w:space="0" w:color="auto"/>
              <w:bottom w:val="single" w:sz="4" w:space="0" w:color="auto"/>
              <w:right w:val="single" w:sz="4" w:space="0" w:color="FFFFFF"/>
            </w:tcBorders>
            <w:shd w:val="clear" w:color="auto" w:fill="4F81BD" w:themeFill="accent1"/>
            <w:vAlign w:val="center"/>
          </w:tcPr>
          <w:p w:rsidR="00273E7D" w:rsidRPr="00D02403" w:rsidRDefault="00273E7D" w:rsidP="00CE63C2">
            <w:pPr>
              <w:spacing w:before="120"/>
              <w:jc w:val="center"/>
              <w:rPr>
                <w:rFonts w:ascii="Garamond" w:hAnsi="Garamond"/>
                <w:b/>
                <w:bCs/>
                <w:color w:val="FFFFFF"/>
                <w:kern w:val="32"/>
              </w:rPr>
            </w:pPr>
            <w:r w:rsidRPr="00D02403">
              <w:rPr>
                <w:rFonts w:ascii="Garamond" w:hAnsi="Garamond"/>
                <w:b/>
                <w:bCs/>
                <w:color w:val="FFFFFF"/>
                <w:kern w:val="32"/>
              </w:rPr>
              <w:t xml:space="preserve">Funzione </w:t>
            </w:r>
            <w:r>
              <w:rPr>
                <w:rFonts w:ascii="Garamond" w:hAnsi="Garamond"/>
                <w:b/>
                <w:bCs/>
                <w:color w:val="FFFFFF"/>
                <w:kern w:val="32"/>
              </w:rPr>
              <w:t>__________</w:t>
            </w:r>
          </w:p>
        </w:tc>
        <w:tc>
          <w:tcPr>
            <w:tcW w:w="6661" w:type="dxa"/>
            <w:tcBorders>
              <w:top w:val="single" w:sz="4" w:space="0" w:color="auto"/>
              <w:left w:val="single" w:sz="4" w:space="0" w:color="FFFFFF"/>
              <w:bottom w:val="single" w:sz="4" w:space="0" w:color="auto"/>
              <w:right w:val="single" w:sz="4" w:space="0" w:color="auto"/>
            </w:tcBorders>
            <w:shd w:val="clear" w:color="auto" w:fill="4F81BD" w:themeFill="accent1"/>
            <w:vAlign w:val="center"/>
          </w:tcPr>
          <w:p w:rsidR="00273E7D" w:rsidRPr="00D02403" w:rsidRDefault="00273E7D" w:rsidP="00CE63C2">
            <w:pPr>
              <w:spacing w:before="120"/>
              <w:jc w:val="center"/>
              <w:rPr>
                <w:rFonts w:ascii="Garamond" w:hAnsi="Garamond"/>
                <w:b/>
                <w:bCs/>
                <w:color w:val="FFFFFF"/>
                <w:kern w:val="32"/>
              </w:rPr>
            </w:pPr>
            <w:r w:rsidRPr="00D02403">
              <w:rPr>
                <w:rFonts w:ascii="Garamond" w:hAnsi="Garamond"/>
                <w:b/>
                <w:bCs/>
                <w:color w:val="FFFFFF"/>
                <w:kern w:val="32"/>
              </w:rPr>
              <w:t>Attività principali</w:t>
            </w:r>
          </w:p>
        </w:tc>
      </w:tr>
      <w:tr w:rsidR="00273E7D" w:rsidRPr="00D02403" w:rsidTr="00CE63C2">
        <w:trPr>
          <w:trHeight w:val="3033"/>
        </w:trPr>
        <w:tc>
          <w:tcPr>
            <w:tcW w:w="3262" w:type="dxa"/>
            <w:tcBorders>
              <w:top w:val="single" w:sz="4" w:space="0" w:color="auto"/>
              <w:bottom w:val="single" w:sz="4" w:space="0" w:color="auto"/>
            </w:tcBorders>
          </w:tcPr>
          <w:p w:rsidR="00273E7D" w:rsidRPr="00D02403" w:rsidRDefault="00273E7D" w:rsidP="00486418">
            <w:pPr>
              <w:spacing w:before="120"/>
              <w:rPr>
                <w:rFonts w:ascii="Garamond" w:hAnsi="Garamond"/>
                <w:bCs/>
                <w:kern w:val="32"/>
              </w:rPr>
            </w:pPr>
            <w:r w:rsidRPr="00D02403">
              <w:rPr>
                <w:rFonts w:ascii="Garamond" w:hAnsi="Garamond"/>
                <w:bCs/>
                <w:kern w:val="32"/>
              </w:rPr>
              <w:t>[</w:t>
            </w:r>
            <w:r>
              <w:rPr>
                <w:rFonts w:ascii="Garamond" w:hAnsi="Garamond"/>
                <w:bCs/>
                <w:kern w:val="32"/>
              </w:rPr>
              <w:t xml:space="preserve">Inserire il numero di risorse impiegate specificando se interne all’OI o personale estero (es. assistenza tecnica gestionale); inserire il nominativo </w:t>
            </w:r>
            <w:r w:rsidR="00486418">
              <w:rPr>
                <w:rFonts w:ascii="Garamond" w:hAnsi="Garamond"/>
                <w:bCs/>
                <w:kern w:val="32"/>
              </w:rPr>
              <w:t>del responsabile di funzione;</w:t>
            </w:r>
            <w:r>
              <w:rPr>
                <w:rFonts w:ascii="Garamond" w:hAnsi="Garamond"/>
                <w:bCs/>
                <w:kern w:val="32"/>
              </w:rPr>
              <w:t xml:space="preserve"> Specificare in quota % l</w:t>
            </w:r>
            <w:r w:rsidRPr="00D02403">
              <w:rPr>
                <w:rFonts w:ascii="Garamond" w:hAnsi="Garamond"/>
                <w:bCs/>
                <w:kern w:val="32"/>
              </w:rPr>
              <w:t xml:space="preserve">’impegno previsto per lo svolgimento delle attività afferenti alla funzione </w:t>
            </w:r>
            <w:r>
              <w:rPr>
                <w:rFonts w:ascii="Garamond" w:hAnsi="Garamond"/>
                <w:bCs/>
                <w:kern w:val="32"/>
              </w:rPr>
              <w:t>per singola risorsa]</w:t>
            </w:r>
          </w:p>
        </w:tc>
        <w:tc>
          <w:tcPr>
            <w:tcW w:w="6661" w:type="dxa"/>
            <w:tcBorders>
              <w:top w:val="single" w:sz="4" w:space="0" w:color="auto"/>
              <w:bottom w:val="single" w:sz="4" w:space="0" w:color="auto"/>
            </w:tcBorders>
          </w:tcPr>
          <w:p w:rsidR="00273E7D" w:rsidRPr="00486418" w:rsidRDefault="00486418" w:rsidP="00486418">
            <w:pPr>
              <w:pStyle w:val="Paragrafoelenco"/>
              <w:numPr>
                <w:ilvl w:val="0"/>
                <w:numId w:val="21"/>
              </w:numPr>
              <w:spacing w:before="120" w:after="0" w:line="360" w:lineRule="auto"/>
              <w:contextualSpacing w:val="0"/>
              <w:jc w:val="both"/>
              <w:rPr>
                <w:rFonts w:ascii="Garamond" w:hAnsi="Garamond"/>
                <w:bCs/>
                <w:i/>
                <w:kern w:val="32"/>
                <w:sz w:val="24"/>
                <w:szCs w:val="24"/>
              </w:rPr>
            </w:pPr>
            <w:r w:rsidRPr="00486418">
              <w:rPr>
                <w:rFonts w:ascii="Garamond" w:hAnsi="Garamond"/>
                <w:bCs/>
                <w:i/>
                <w:kern w:val="32"/>
                <w:sz w:val="24"/>
                <w:szCs w:val="24"/>
              </w:rPr>
              <w:t>Descrivere le attività affidate conformemente alle funzioni delegate</w:t>
            </w:r>
          </w:p>
        </w:tc>
      </w:tr>
      <w:tr w:rsidR="00273E7D" w:rsidRPr="00D02403" w:rsidTr="00CE63C2">
        <w:trPr>
          <w:trHeight w:val="1134"/>
        </w:trPr>
        <w:tc>
          <w:tcPr>
            <w:tcW w:w="3262" w:type="dxa"/>
            <w:tcBorders>
              <w:top w:val="single" w:sz="4" w:space="0" w:color="auto"/>
              <w:bottom w:val="single" w:sz="4" w:space="0" w:color="auto"/>
            </w:tcBorders>
            <w:shd w:val="clear" w:color="auto" w:fill="4F81BD" w:themeFill="accent1"/>
            <w:vAlign w:val="center"/>
          </w:tcPr>
          <w:p w:rsidR="00273E7D" w:rsidRPr="00D02403" w:rsidRDefault="00273E7D" w:rsidP="00CE63C2">
            <w:pPr>
              <w:spacing w:before="120"/>
              <w:jc w:val="center"/>
              <w:rPr>
                <w:rFonts w:ascii="Garamond" w:hAnsi="Garamond"/>
                <w:b/>
                <w:bCs/>
                <w:color w:val="FFFFFF"/>
                <w:kern w:val="32"/>
              </w:rPr>
            </w:pPr>
            <w:r w:rsidRPr="00D02403">
              <w:rPr>
                <w:rFonts w:ascii="Garamond" w:hAnsi="Garamond"/>
                <w:b/>
                <w:bCs/>
                <w:color w:val="FFFFFF"/>
                <w:kern w:val="32"/>
              </w:rPr>
              <w:t xml:space="preserve">Funzione </w:t>
            </w:r>
            <w:r>
              <w:rPr>
                <w:rFonts w:ascii="Garamond" w:hAnsi="Garamond"/>
                <w:b/>
                <w:bCs/>
                <w:color w:val="FFFFFF"/>
                <w:kern w:val="32"/>
              </w:rPr>
              <w:t>__________</w:t>
            </w:r>
          </w:p>
        </w:tc>
        <w:tc>
          <w:tcPr>
            <w:tcW w:w="6661" w:type="dxa"/>
            <w:tcBorders>
              <w:top w:val="single" w:sz="4" w:space="0" w:color="auto"/>
              <w:bottom w:val="single" w:sz="4" w:space="0" w:color="auto"/>
            </w:tcBorders>
            <w:shd w:val="clear" w:color="auto" w:fill="4F81BD" w:themeFill="accent1"/>
            <w:vAlign w:val="center"/>
          </w:tcPr>
          <w:p w:rsidR="00273E7D" w:rsidRPr="00D02403" w:rsidRDefault="00273E7D" w:rsidP="00CE63C2">
            <w:pPr>
              <w:spacing w:before="120"/>
              <w:jc w:val="center"/>
              <w:rPr>
                <w:rFonts w:ascii="Garamond" w:hAnsi="Garamond"/>
                <w:b/>
                <w:bCs/>
                <w:color w:val="FFFFFF"/>
                <w:kern w:val="32"/>
              </w:rPr>
            </w:pPr>
            <w:r w:rsidRPr="00D02403">
              <w:rPr>
                <w:rFonts w:ascii="Garamond" w:hAnsi="Garamond"/>
                <w:b/>
                <w:bCs/>
                <w:color w:val="FFFFFF"/>
                <w:kern w:val="32"/>
              </w:rPr>
              <w:t>Attività principali</w:t>
            </w:r>
          </w:p>
        </w:tc>
      </w:tr>
      <w:tr w:rsidR="00273E7D" w:rsidRPr="00D02403" w:rsidTr="00CE63C2">
        <w:trPr>
          <w:trHeight w:val="1134"/>
        </w:trPr>
        <w:tc>
          <w:tcPr>
            <w:tcW w:w="3262" w:type="dxa"/>
            <w:tcBorders>
              <w:top w:val="single" w:sz="4" w:space="0" w:color="auto"/>
            </w:tcBorders>
          </w:tcPr>
          <w:p w:rsidR="00273E7D" w:rsidRPr="00D02403" w:rsidRDefault="00271D2E" w:rsidP="00CE63C2">
            <w:pPr>
              <w:spacing w:before="120"/>
              <w:rPr>
                <w:rFonts w:ascii="Garamond" w:hAnsi="Garamond"/>
                <w:bCs/>
                <w:kern w:val="32"/>
              </w:rPr>
            </w:pPr>
            <w:r w:rsidRPr="00D02403">
              <w:rPr>
                <w:rFonts w:ascii="Garamond" w:hAnsi="Garamond"/>
                <w:bCs/>
                <w:kern w:val="32"/>
              </w:rPr>
              <w:t>[</w:t>
            </w:r>
            <w:r>
              <w:rPr>
                <w:rFonts w:ascii="Garamond" w:hAnsi="Garamond"/>
                <w:bCs/>
                <w:kern w:val="32"/>
              </w:rPr>
              <w:t>Inserire il numero di risorse impiegate specificando se interne all’OI o personale estero (es. assistenza tecnica gestionale); inserire il nominativo del responsabile di funzione; Specificare in quota % l</w:t>
            </w:r>
            <w:r w:rsidRPr="00D02403">
              <w:rPr>
                <w:rFonts w:ascii="Garamond" w:hAnsi="Garamond"/>
                <w:bCs/>
                <w:kern w:val="32"/>
              </w:rPr>
              <w:t xml:space="preserve">’impegno previsto per lo svolgimento delle attività afferenti alla funzione </w:t>
            </w:r>
            <w:r>
              <w:rPr>
                <w:rFonts w:ascii="Garamond" w:hAnsi="Garamond"/>
                <w:bCs/>
                <w:kern w:val="32"/>
              </w:rPr>
              <w:t>per singola risorsa]</w:t>
            </w:r>
          </w:p>
        </w:tc>
        <w:tc>
          <w:tcPr>
            <w:tcW w:w="6661" w:type="dxa"/>
            <w:tcBorders>
              <w:top w:val="single" w:sz="4" w:space="0" w:color="auto"/>
            </w:tcBorders>
          </w:tcPr>
          <w:p w:rsidR="00273E7D" w:rsidRPr="00D02403" w:rsidRDefault="00486418" w:rsidP="00CE63C2">
            <w:pPr>
              <w:pStyle w:val="Paragrafoelenco"/>
              <w:numPr>
                <w:ilvl w:val="0"/>
                <w:numId w:val="21"/>
              </w:numPr>
              <w:spacing w:before="120" w:after="0" w:line="360" w:lineRule="auto"/>
              <w:ind w:left="203" w:hanging="142"/>
              <w:contextualSpacing w:val="0"/>
              <w:jc w:val="both"/>
              <w:rPr>
                <w:rFonts w:ascii="Garamond" w:hAnsi="Garamond"/>
                <w:bCs/>
                <w:kern w:val="32"/>
                <w:sz w:val="24"/>
                <w:szCs w:val="24"/>
              </w:rPr>
            </w:pPr>
            <w:r w:rsidRPr="00486418">
              <w:rPr>
                <w:rFonts w:ascii="Garamond" w:hAnsi="Garamond"/>
                <w:bCs/>
                <w:i/>
                <w:kern w:val="32"/>
                <w:sz w:val="24"/>
                <w:szCs w:val="24"/>
              </w:rPr>
              <w:t>Descrivere le attività affidate conformemente alle funzioni delegate</w:t>
            </w:r>
          </w:p>
        </w:tc>
      </w:tr>
    </w:tbl>
    <w:p w:rsidR="00486418" w:rsidRDefault="00486418" w:rsidP="000B63E6">
      <w:pPr>
        <w:jc w:val="both"/>
        <w:rPr>
          <w:rFonts w:ascii="Garamond" w:hAnsi="Garamond"/>
          <w:color w:val="000000"/>
          <w:sz w:val="24"/>
          <w:szCs w:val="24"/>
          <w:lang w:eastAsia="ar-SA"/>
        </w:rPr>
      </w:pPr>
    </w:p>
    <w:p w:rsidR="00486418" w:rsidRPr="006B3774" w:rsidRDefault="00486418" w:rsidP="000B63E6">
      <w:pPr>
        <w:jc w:val="both"/>
        <w:rPr>
          <w:rFonts w:ascii="Garamond" w:hAnsi="Garamond"/>
          <w:color w:val="000000"/>
          <w:sz w:val="24"/>
          <w:szCs w:val="24"/>
          <w:lang w:eastAsia="ar-SA"/>
        </w:rPr>
      </w:pPr>
      <w:r w:rsidRPr="006B3774">
        <w:rPr>
          <w:rFonts w:ascii="Garamond" w:hAnsi="Garamond"/>
          <w:color w:val="000000"/>
          <w:sz w:val="24"/>
          <w:szCs w:val="24"/>
          <w:lang w:eastAsia="ar-SA"/>
        </w:rPr>
        <w:t>[</w:t>
      </w:r>
      <w:r w:rsidRPr="006B3774">
        <w:rPr>
          <w:rFonts w:ascii="Garamond" w:hAnsi="Garamond"/>
          <w:i/>
          <w:color w:val="000000"/>
          <w:sz w:val="24"/>
          <w:szCs w:val="24"/>
          <w:lang w:eastAsia="ar-SA"/>
        </w:rPr>
        <w:t>Specificare la procedura di individuazione del personale interno all’OI e l’assegnazione alla relativa funzione di appartenenza</w:t>
      </w:r>
      <w:r w:rsidRPr="006B3774">
        <w:rPr>
          <w:rFonts w:ascii="Garamond" w:hAnsi="Garamond"/>
          <w:color w:val="000000"/>
          <w:sz w:val="24"/>
          <w:szCs w:val="24"/>
          <w:lang w:eastAsia="ar-SA"/>
        </w:rPr>
        <w:t>]</w:t>
      </w:r>
    </w:p>
    <w:p w:rsidR="00486418" w:rsidRPr="006B3774" w:rsidRDefault="00486418" w:rsidP="00486418">
      <w:pPr>
        <w:suppressAutoHyphens/>
        <w:spacing w:after="0" w:line="240" w:lineRule="auto"/>
        <w:jc w:val="both"/>
        <w:rPr>
          <w:rFonts w:ascii="Garamond" w:hAnsi="Garamond"/>
          <w:i/>
          <w:sz w:val="24"/>
          <w:szCs w:val="24"/>
        </w:rPr>
      </w:pPr>
      <w:r w:rsidRPr="006B3774">
        <w:rPr>
          <w:rFonts w:ascii="Garamond" w:hAnsi="Garamond"/>
          <w:i/>
          <w:sz w:val="24"/>
          <w:szCs w:val="24"/>
        </w:rPr>
        <w:t>[Specificare se l’OI è supportato da personale di AT, riportare sinteticamente i riferimenti alla procedura di selezione dell’AT e la procedura seguita in caso di cambio di AT in corso d’opera]</w:t>
      </w:r>
    </w:p>
    <w:p w:rsidR="00A3384D" w:rsidRPr="006B3774" w:rsidRDefault="00A3384D" w:rsidP="000B63E6">
      <w:pPr>
        <w:jc w:val="both"/>
        <w:rPr>
          <w:rFonts w:ascii="Garamond" w:hAnsi="Garamond"/>
          <w:color w:val="000000"/>
          <w:sz w:val="24"/>
          <w:szCs w:val="24"/>
          <w:lang w:eastAsia="ar-SA"/>
        </w:rPr>
      </w:pPr>
    </w:p>
    <w:p w:rsidR="00CF3344" w:rsidRPr="006B3774" w:rsidRDefault="00CF3344"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8" w:name="_Toc523913139"/>
      <w:r w:rsidRPr="006B3774">
        <w:rPr>
          <w:rFonts w:ascii="Garamond" w:hAnsi="Garamond"/>
          <w:b/>
          <w:bCs/>
          <w:sz w:val="24"/>
          <w:szCs w:val="24"/>
          <w:lang w:eastAsia="ar-SA"/>
        </w:rPr>
        <w:t>Piano di Formazione delle risorse</w:t>
      </w:r>
      <w:bookmarkEnd w:id="8"/>
    </w:p>
    <w:p w:rsidR="00CF3344" w:rsidRPr="006B3774" w:rsidRDefault="00CF3344" w:rsidP="00766BC5">
      <w:pPr>
        <w:suppressAutoHyphens/>
        <w:spacing w:after="0" w:line="240" w:lineRule="auto"/>
        <w:jc w:val="both"/>
        <w:rPr>
          <w:rFonts w:ascii="Garamond" w:hAnsi="Garamond"/>
          <w:i/>
          <w:sz w:val="24"/>
          <w:szCs w:val="24"/>
        </w:rPr>
      </w:pPr>
      <w:r w:rsidRPr="006B3774">
        <w:rPr>
          <w:rFonts w:ascii="Garamond" w:hAnsi="Garamond"/>
          <w:i/>
          <w:sz w:val="24"/>
          <w:szCs w:val="24"/>
        </w:rPr>
        <w:t>[</w:t>
      </w:r>
      <w:r w:rsidR="00590A2F" w:rsidRPr="006B3774">
        <w:rPr>
          <w:rFonts w:ascii="Garamond" w:hAnsi="Garamond"/>
          <w:i/>
          <w:sz w:val="24"/>
          <w:szCs w:val="24"/>
        </w:rPr>
        <w:t>D</w:t>
      </w:r>
      <w:r w:rsidRPr="006B3774">
        <w:rPr>
          <w:rFonts w:ascii="Garamond" w:hAnsi="Garamond"/>
          <w:i/>
          <w:sz w:val="24"/>
          <w:szCs w:val="24"/>
        </w:rPr>
        <w:t xml:space="preserve">escrizione del piano di formazione </w:t>
      </w:r>
      <w:r w:rsidR="00C4526D" w:rsidRPr="006B3774">
        <w:rPr>
          <w:rFonts w:ascii="Garamond" w:hAnsi="Garamond"/>
          <w:i/>
          <w:sz w:val="24"/>
          <w:szCs w:val="24"/>
        </w:rPr>
        <w:t xml:space="preserve">del personale impegnato nelle attività </w:t>
      </w:r>
      <w:r w:rsidRPr="006B3774">
        <w:rPr>
          <w:rFonts w:ascii="Garamond" w:hAnsi="Garamond"/>
          <w:i/>
          <w:sz w:val="24"/>
          <w:szCs w:val="24"/>
        </w:rPr>
        <w:t xml:space="preserve">del PON </w:t>
      </w:r>
      <w:r w:rsidR="00213036" w:rsidRPr="006B3774">
        <w:rPr>
          <w:rFonts w:ascii="Garamond" w:hAnsi="Garamond"/>
          <w:i/>
          <w:sz w:val="24"/>
          <w:szCs w:val="24"/>
        </w:rPr>
        <w:t>IOG</w:t>
      </w:r>
      <w:r w:rsidRPr="006B3774">
        <w:rPr>
          <w:rFonts w:ascii="Garamond" w:hAnsi="Garamond"/>
          <w:i/>
          <w:sz w:val="24"/>
          <w:szCs w:val="24"/>
        </w:rPr>
        <w:t>]</w:t>
      </w:r>
    </w:p>
    <w:p w:rsidR="00B70B1F" w:rsidRPr="006B3774" w:rsidRDefault="00B70B1F" w:rsidP="00766BC5">
      <w:pPr>
        <w:suppressAutoHyphens/>
        <w:spacing w:after="0" w:line="240" w:lineRule="auto"/>
        <w:jc w:val="both"/>
        <w:rPr>
          <w:rFonts w:ascii="Garamond" w:hAnsi="Garamond"/>
          <w:i/>
          <w:sz w:val="24"/>
          <w:szCs w:val="24"/>
        </w:rPr>
      </w:pPr>
    </w:p>
    <w:p w:rsidR="00B70B1F" w:rsidRPr="006B3774" w:rsidRDefault="00B70B1F" w:rsidP="00B70B1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9" w:name="_Toc523913140"/>
      <w:r w:rsidRPr="006B3774">
        <w:rPr>
          <w:rFonts w:ascii="Garamond" w:hAnsi="Garamond"/>
          <w:b/>
          <w:bCs/>
          <w:sz w:val="24"/>
          <w:szCs w:val="24"/>
          <w:lang w:eastAsia="ar-SA"/>
        </w:rPr>
        <w:t>Gestione dei rischi</w:t>
      </w:r>
      <w:bookmarkEnd w:id="9"/>
    </w:p>
    <w:p w:rsidR="00B70B1F" w:rsidRPr="006B3774" w:rsidRDefault="00B70B1F" w:rsidP="004F3382">
      <w:pPr>
        <w:suppressAutoHyphens/>
        <w:spacing w:after="0" w:line="240" w:lineRule="auto"/>
        <w:jc w:val="both"/>
        <w:rPr>
          <w:rFonts w:ascii="Garamond" w:hAnsi="Garamond"/>
          <w:i/>
          <w:sz w:val="24"/>
          <w:szCs w:val="24"/>
        </w:rPr>
      </w:pPr>
      <w:r w:rsidRPr="006B3774">
        <w:rPr>
          <w:rFonts w:ascii="Garamond" w:hAnsi="Garamond"/>
          <w:i/>
          <w:sz w:val="24"/>
          <w:szCs w:val="24"/>
        </w:rPr>
        <w:t>[Descrizione della procedura per la gestione dei rischi nell’ambito delle attività del PON IOG]</w:t>
      </w:r>
    </w:p>
    <w:p w:rsidR="004F3382" w:rsidRPr="006B3774" w:rsidRDefault="004F3382" w:rsidP="004F3382">
      <w:pPr>
        <w:suppressAutoHyphens/>
        <w:spacing w:after="0" w:line="240" w:lineRule="auto"/>
        <w:jc w:val="both"/>
        <w:rPr>
          <w:rFonts w:ascii="Garamond" w:hAnsi="Garamond"/>
          <w:i/>
          <w:sz w:val="24"/>
          <w:szCs w:val="24"/>
        </w:rPr>
      </w:pPr>
    </w:p>
    <w:p w:rsidR="00BE127A" w:rsidRPr="006B3774" w:rsidRDefault="00BE127A" w:rsidP="0002732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0" w:name="_Toc523913141"/>
      <w:r w:rsidRPr="006B3774">
        <w:rPr>
          <w:rFonts w:ascii="Garamond" w:hAnsi="Garamond"/>
          <w:b/>
          <w:bCs/>
          <w:sz w:val="24"/>
          <w:szCs w:val="24"/>
          <w:lang w:eastAsia="ar-SA"/>
        </w:rPr>
        <w:t xml:space="preserve">Procedura </w:t>
      </w:r>
      <w:r w:rsidR="00B70B1F" w:rsidRPr="006B3774">
        <w:rPr>
          <w:rFonts w:ascii="Garamond" w:hAnsi="Garamond"/>
          <w:b/>
          <w:bCs/>
          <w:sz w:val="24"/>
          <w:szCs w:val="24"/>
          <w:lang w:eastAsia="ar-SA"/>
        </w:rPr>
        <w:t xml:space="preserve">per la </w:t>
      </w:r>
      <w:r w:rsidR="0038329E" w:rsidRPr="006B3774">
        <w:rPr>
          <w:rFonts w:ascii="Garamond" w:hAnsi="Garamond"/>
          <w:b/>
          <w:bCs/>
          <w:sz w:val="24"/>
          <w:szCs w:val="24"/>
          <w:lang w:eastAsia="ar-SA"/>
        </w:rPr>
        <w:t>selezione operazioni</w:t>
      </w:r>
      <w:bookmarkEnd w:id="10"/>
    </w:p>
    <w:p w:rsidR="00CF3344" w:rsidRPr="006B3774" w:rsidRDefault="00CF3344" w:rsidP="00766BC5">
      <w:pPr>
        <w:suppressAutoHyphens/>
        <w:spacing w:after="0" w:line="240" w:lineRule="auto"/>
        <w:jc w:val="both"/>
        <w:rPr>
          <w:rFonts w:ascii="Garamond" w:hAnsi="Garamond"/>
          <w:i/>
          <w:sz w:val="24"/>
          <w:szCs w:val="24"/>
        </w:rPr>
      </w:pPr>
      <w:r w:rsidRPr="006B3774">
        <w:rPr>
          <w:rFonts w:ascii="Garamond" w:hAnsi="Garamond"/>
          <w:i/>
          <w:sz w:val="24"/>
          <w:szCs w:val="24"/>
        </w:rPr>
        <w:t>[</w:t>
      </w:r>
      <w:r w:rsidR="00C4526D" w:rsidRPr="006B3774">
        <w:rPr>
          <w:rFonts w:ascii="Garamond" w:hAnsi="Garamond"/>
          <w:i/>
          <w:sz w:val="24"/>
          <w:szCs w:val="24"/>
        </w:rPr>
        <w:t>D</w:t>
      </w:r>
      <w:r w:rsidRPr="006B3774">
        <w:rPr>
          <w:rFonts w:ascii="Garamond" w:hAnsi="Garamond"/>
          <w:i/>
          <w:sz w:val="24"/>
          <w:szCs w:val="24"/>
        </w:rPr>
        <w:t xml:space="preserve">escrizione della procedura </w:t>
      </w:r>
      <w:r w:rsidR="00C4526D" w:rsidRPr="006B3774">
        <w:rPr>
          <w:rFonts w:ascii="Garamond" w:hAnsi="Garamond"/>
          <w:i/>
          <w:sz w:val="24"/>
          <w:szCs w:val="24"/>
        </w:rPr>
        <w:t>per la selezione delle operazioni</w:t>
      </w:r>
      <w:r w:rsidRPr="006B3774">
        <w:rPr>
          <w:rFonts w:ascii="Garamond" w:hAnsi="Garamond"/>
          <w:i/>
          <w:sz w:val="24"/>
          <w:szCs w:val="24"/>
        </w:rPr>
        <w:t xml:space="preserve"> del PON </w:t>
      </w:r>
      <w:r w:rsidR="00213036" w:rsidRPr="006B3774">
        <w:rPr>
          <w:rFonts w:ascii="Garamond" w:hAnsi="Garamond"/>
          <w:i/>
          <w:sz w:val="24"/>
          <w:szCs w:val="24"/>
        </w:rPr>
        <w:t>IOG</w:t>
      </w:r>
      <w:r w:rsidR="00486418" w:rsidRPr="006B3774">
        <w:rPr>
          <w:rFonts w:ascii="Garamond" w:hAnsi="Garamond"/>
          <w:i/>
          <w:sz w:val="24"/>
          <w:szCs w:val="24"/>
        </w:rPr>
        <w:t xml:space="preserve"> e la procedura di gestione di eventuali ricorsi</w:t>
      </w:r>
      <w:r w:rsidRPr="006B3774">
        <w:rPr>
          <w:rFonts w:ascii="Garamond" w:hAnsi="Garamond"/>
          <w:i/>
          <w:sz w:val="24"/>
          <w:szCs w:val="24"/>
        </w:rPr>
        <w:t>]</w:t>
      </w:r>
    </w:p>
    <w:p w:rsidR="005D3E9C" w:rsidRPr="006B3774" w:rsidRDefault="005D3E9C" w:rsidP="005D3E9C">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1" w:name="_Toc523913142"/>
      <w:r w:rsidRPr="006B3774">
        <w:rPr>
          <w:rFonts w:ascii="Garamond" w:hAnsi="Garamond"/>
          <w:b/>
          <w:bCs/>
          <w:sz w:val="24"/>
          <w:szCs w:val="24"/>
          <w:lang w:eastAsia="ar-SA"/>
        </w:rPr>
        <w:t>Procedure per assicurare un’adeguata informazione ai beneficiari</w:t>
      </w:r>
      <w:bookmarkEnd w:id="11"/>
      <w:r w:rsidRPr="006B3774">
        <w:rPr>
          <w:rFonts w:ascii="Garamond" w:hAnsi="Garamond"/>
          <w:b/>
          <w:bCs/>
          <w:sz w:val="24"/>
          <w:szCs w:val="24"/>
          <w:lang w:eastAsia="ar-SA"/>
        </w:rPr>
        <w:t xml:space="preserve"> </w:t>
      </w:r>
    </w:p>
    <w:p w:rsidR="005D3E9C" w:rsidRPr="005D3E9C" w:rsidRDefault="005D3E9C" w:rsidP="005D3E9C">
      <w:pPr>
        <w:pStyle w:val="Paragrafoelenco"/>
        <w:suppressAutoHyphens/>
        <w:spacing w:after="0" w:line="240" w:lineRule="auto"/>
        <w:ind w:left="644"/>
        <w:jc w:val="both"/>
        <w:rPr>
          <w:rFonts w:ascii="Garamond" w:hAnsi="Garamond"/>
          <w:i/>
          <w:sz w:val="24"/>
          <w:szCs w:val="24"/>
        </w:rPr>
      </w:pPr>
      <w:r w:rsidRPr="006B3774">
        <w:rPr>
          <w:rFonts w:ascii="Garamond" w:hAnsi="Garamond"/>
          <w:i/>
          <w:sz w:val="24"/>
          <w:szCs w:val="24"/>
        </w:rPr>
        <w:t>[Descrizione della procedura]</w:t>
      </w:r>
    </w:p>
    <w:p w:rsidR="005D3E9C" w:rsidRPr="005D3E9C" w:rsidRDefault="005D3E9C" w:rsidP="005D3E9C">
      <w:pPr>
        <w:pStyle w:val="Paragrafoelenco"/>
        <w:keepNext/>
        <w:tabs>
          <w:tab w:val="left" w:pos="709"/>
        </w:tabs>
        <w:suppressAutoHyphens/>
        <w:spacing w:before="240" w:after="120" w:line="240" w:lineRule="auto"/>
        <w:ind w:left="644"/>
        <w:jc w:val="both"/>
        <w:outlineLvl w:val="1"/>
        <w:rPr>
          <w:rFonts w:ascii="Garamond" w:hAnsi="Garamond"/>
          <w:b/>
          <w:bCs/>
          <w:sz w:val="24"/>
          <w:szCs w:val="24"/>
          <w:lang w:eastAsia="ar-SA"/>
        </w:rPr>
      </w:pPr>
    </w:p>
    <w:p w:rsidR="00811F4C" w:rsidRPr="008869AA" w:rsidRDefault="00811F4C" w:rsidP="00811F4C">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2" w:name="_Toc523913143"/>
      <w:r w:rsidRPr="008869AA">
        <w:rPr>
          <w:rFonts w:ascii="Garamond" w:hAnsi="Garamond"/>
          <w:b/>
          <w:bCs/>
          <w:sz w:val="24"/>
          <w:szCs w:val="24"/>
          <w:lang w:eastAsia="ar-SA"/>
        </w:rPr>
        <w:t>Procedura per la verifica delle operazioni</w:t>
      </w:r>
      <w:bookmarkEnd w:id="12"/>
    </w:p>
    <w:p w:rsidR="00BE127A" w:rsidRDefault="00811F4C" w:rsidP="00766BC5">
      <w:pPr>
        <w:suppressAutoHyphens/>
        <w:spacing w:after="0" w:line="240" w:lineRule="auto"/>
        <w:jc w:val="both"/>
        <w:rPr>
          <w:rFonts w:ascii="Garamond" w:hAnsi="Garamond"/>
          <w:i/>
          <w:sz w:val="24"/>
          <w:szCs w:val="24"/>
        </w:rPr>
      </w:pPr>
      <w:r w:rsidRPr="008869AA">
        <w:rPr>
          <w:rFonts w:ascii="Garamond" w:hAnsi="Garamond"/>
          <w:i/>
          <w:sz w:val="24"/>
          <w:szCs w:val="24"/>
        </w:rPr>
        <w:t>[</w:t>
      </w:r>
      <w:r w:rsidRPr="006B3774">
        <w:rPr>
          <w:rFonts w:ascii="Garamond" w:hAnsi="Garamond"/>
          <w:i/>
          <w:sz w:val="24"/>
          <w:szCs w:val="24"/>
        </w:rPr>
        <w:t>Descriz</w:t>
      </w:r>
      <w:r w:rsidR="001A5609" w:rsidRPr="006B3774">
        <w:rPr>
          <w:rFonts w:ascii="Garamond" w:hAnsi="Garamond"/>
          <w:i/>
          <w:sz w:val="24"/>
          <w:szCs w:val="24"/>
        </w:rPr>
        <w:t>ione della procedura di verifica delle operazioni</w:t>
      </w:r>
      <w:r w:rsidR="005D3E9C" w:rsidRPr="006B3774">
        <w:rPr>
          <w:rFonts w:ascii="Garamond" w:hAnsi="Garamond"/>
          <w:i/>
          <w:sz w:val="24"/>
          <w:szCs w:val="24"/>
        </w:rPr>
        <w:t>: verifiche amministrative on desk, verifiche in loco in itinere e verifiche amministrative in loco</w:t>
      </w:r>
      <w:r w:rsidR="00486418" w:rsidRPr="006B3774">
        <w:rPr>
          <w:rFonts w:ascii="Garamond" w:hAnsi="Garamond"/>
          <w:i/>
          <w:sz w:val="24"/>
          <w:szCs w:val="24"/>
        </w:rPr>
        <w:t>. Descrivere la metodologia di campionamento</w:t>
      </w:r>
      <w:r w:rsidRPr="006B3774">
        <w:rPr>
          <w:rFonts w:ascii="Garamond" w:hAnsi="Garamond"/>
          <w:i/>
          <w:sz w:val="24"/>
          <w:szCs w:val="24"/>
        </w:rPr>
        <w:t>]</w:t>
      </w:r>
    </w:p>
    <w:p w:rsidR="00A05C59" w:rsidRDefault="00A05C59" w:rsidP="00766BC5">
      <w:pPr>
        <w:suppressAutoHyphens/>
        <w:spacing w:after="0" w:line="240" w:lineRule="auto"/>
        <w:jc w:val="both"/>
        <w:rPr>
          <w:rFonts w:ascii="Garamond" w:hAnsi="Garamond"/>
          <w:i/>
          <w:sz w:val="24"/>
          <w:szCs w:val="24"/>
        </w:rPr>
      </w:pPr>
    </w:p>
    <w:p w:rsidR="00A05C59" w:rsidRPr="00A05C59" w:rsidRDefault="00A05C59" w:rsidP="00A05C59">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3" w:name="_Toc523913144"/>
      <w:r w:rsidRPr="00A05C59">
        <w:rPr>
          <w:rFonts w:ascii="Garamond" w:hAnsi="Garamond"/>
          <w:b/>
          <w:bCs/>
          <w:sz w:val="24"/>
          <w:szCs w:val="24"/>
          <w:lang w:eastAsia="ar-SA"/>
        </w:rPr>
        <w:t xml:space="preserve">Procedura per la verifica </w:t>
      </w:r>
      <w:r>
        <w:rPr>
          <w:rFonts w:ascii="Garamond" w:hAnsi="Garamond"/>
          <w:b/>
          <w:bCs/>
          <w:sz w:val="24"/>
          <w:szCs w:val="24"/>
          <w:lang w:eastAsia="ar-SA"/>
        </w:rPr>
        <w:t>del doppio finanziamento</w:t>
      </w:r>
      <w:bookmarkEnd w:id="13"/>
    </w:p>
    <w:p w:rsidR="00A05C59" w:rsidRPr="006B3774" w:rsidRDefault="00A05C59" w:rsidP="00A05C59">
      <w:pPr>
        <w:suppressAutoHyphens/>
        <w:spacing w:after="0" w:line="240" w:lineRule="auto"/>
        <w:jc w:val="both"/>
        <w:rPr>
          <w:rFonts w:ascii="Garamond" w:hAnsi="Garamond"/>
          <w:i/>
          <w:sz w:val="24"/>
          <w:szCs w:val="24"/>
        </w:rPr>
      </w:pPr>
      <w:r w:rsidRPr="00A05C59">
        <w:rPr>
          <w:rFonts w:ascii="Garamond" w:hAnsi="Garamond"/>
          <w:i/>
          <w:sz w:val="24"/>
          <w:szCs w:val="24"/>
        </w:rPr>
        <w:t xml:space="preserve">[Descrizione della procedura di verifica </w:t>
      </w:r>
      <w:r w:rsidR="00A93A17">
        <w:rPr>
          <w:rFonts w:ascii="Garamond" w:hAnsi="Garamond"/>
          <w:i/>
          <w:sz w:val="24"/>
          <w:szCs w:val="24"/>
        </w:rPr>
        <w:t>del doppio finanziamento</w:t>
      </w:r>
      <w:r w:rsidRPr="00A05C59">
        <w:rPr>
          <w:rFonts w:ascii="Garamond" w:hAnsi="Garamond"/>
          <w:i/>
          <w:sz w:val="24"/>
          <w:szCs w:val="24"/>
        </w:rPr>
        <w:t>]</w:t>
      </w:r>
    </w:p>
    <w:p w:rsidR="005D3E9C" w:rsidRPr="006B3774" w:rsidRDefault="005D3E9C" w:rsidP="00766BC5">
      <w:pPr>
        <w:suppressAutoHyphens/>
        <w:spacing w:after="0" w:line="240" w:lineRule="auto"/>
        <w:jc w:val="both"/>
        <w:rPr>
          <w:rFonts w:ascii="Garamond" w:hAnsi="Garamond"/>
          <w:i/>
          <w:sz w:val="24"/>
          <w:szCs w:val="24"/>
        </w:rPr>
      </w:pPr>
    </w:p>
    <w:p w:rsidR="005D3E9C" w:rsidRPr="006B3774" w:rsidRDefault="005D3E9C" w:rsidP="005D3E9C">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4" w:name="_Toc523913145"/>
      <w:r w:rsidRPr="006B3774">
        <w:rPr>
          <w:rFonts w:ascii="Garamond" w:hAnsi="Garamond"/>
          <w:b/>
          <w:bCs/>
          <w:sz w:val="24"/>
          <w:szCs w:val="24"/>
          <w:lang w:eastAsia="ar-SA"/>
        </w:rPr>
        <w:t>Procedura per la verifica dello stato di “N</w:t>
      </w:r>
      <w:r w:rsidR="004F3382" w:rsidRPr="006B3774">
        <w:rPr>
          <w:rFonts w:ascii="Garamond" w:hAnsi="Garamond"/>
          <w:b/>
          <w:bCs/>
          <w:sz w:val="24"/>
          <w:szCs w:val="24"/>
          <w:lang w:eastAsia="ar-SA"/>
        </w:rPr>
        <w:t>EET</w:t>
      </w:r>
      <w:r w:rsidRPr="006B3774">
        <w:rPr>
          <w:rFonts w:ascii="Garamond" w:hAnsi="Garamond"/>
          <w:b/>
          <w:bCs/>
          <w:sz w:val="24"/>
          <w:szCs w:val="24"/>
          <w:lang w:eastAsia="ar-SA"/>
        </w:rPr>
        <w:t>”</w:t>
      </w:r>
      <w:bookmarkEnd w:id="14"/>
    </w:p>
    <w:p w:rsidR="005D3E9C" w:rsidRPr="006B3774" w:rsidRDefault="005D3E9C" w:rsidP="005D3E9C">
      <w:pPr>
        <w:suppressAutoHyphens/>
        <w:spacing w:after="0" w:line="240" w:lineRule="auto"/>
        <w:jc w:val="both"/>
        <w:rPr>
          <w:rFonts w:ascii="Garamond" w:hAnsi="Garamond"/>
          <w:i/>
          <w:sz w:val="24"/>
          <w:szCs w:val="24"/>
        </w:rPr>
      </w:pPr>
      <w:r w:rsidRPr="006B3774">
        <w:rPr>
          <w:rFonts w:ascii="Garamond" w:hAnsi="Garamond"/>
          <w:i/>
          <w:sz w:val="24"/>
          <w:szCs w:val="24"/>
        </w:rPr>
        <w:t>[Descrizione della procedura]</w:t>
      </w:r>
    </w:p>
    <w:p w:rsidR="004F3382" w:rsidRPr="006B3774" w:rsidRDefault="004F3382" w:rsidP="005D3E9C">
      <w:pPr>
        <w:suppressAutoHyphens/>
        <w:spacing w:after="0" w:line="240" w:lineRule="auto"/>
        <w:jc w:val="both"/>
        <w:rPr>
          <w:rFonts w:ascii="Garamond" w:hAnsi="Garamond"/>
          <w:i/>
          <w:sz w:val="24"/>
          <w:szCs w:val="24"/>
        </w:rPr>
      </w:pPr>
    </w:p>
    <w:p w:rsidR="00766BC5" w:rsidRPr="006B3774" w:rsidRDefault="00766BC5" w:rsidP="00B70B1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5" w:name="_Toc523913146"/>
      <w:r w:rsidRPr="006B3774">
        <w:rPr>
          <w:rFonts w:ascii="Garamond" w:hAnsi="Garamond"/>
          <w:b/>
          <w:bCs/>
          <w:sz w:val="24"/>
          <w:szCs w:val="24"/>
          <w:lang w:eastAsia="ar-SA"/>
        </w:rPr>
        <w:t xml:space="preserve">Procedura </w:t>
      </w:r>
      <w:r w:rsidR="00B70B1F" w:rsidRPr="006B3774">
        <w:rPr>
          <w:rFonts w:ascii="Garamond" w:hAnsi="Garamond"/>
          <w:b/>
          <w:bCs/>
          <w:sz w:val="24"/>
          <w:szCs w:val="24"/>
          <w:lang w:eastAsia="ar-SA"/>
        </w:rPr>
        <w:t>di ricevimento, verifica e convalida delle domande di rimborso dei beneficiari e procedure di autorizzazione, esecuzione e contabilizzazione dei pagamenti a favore dei beneficiari</w:t>
      </w:r>
      <w:bookmarkEnd w:id="15"/>
    </w:p>
    <w:p w:rsidR="00766BC5" w:rsidRPr="006B3774" w:rsidRDefault="00766BC5" w:rsidP="00766BC5">
      <w:pPr>
        <w:suppressAutoHyphens/>
        <w:spacing w:after="0" w:line="240" w:lineRule="auto"/>
        <w:jc w:val="both"/>
        <w:rPr>
          <w:rFonts w:ascii="Garamond" w:hAnsi="Garamond"/>
          <w:i/>
          <w:sz w:val="24"/>
          <w:szCs w:val="24"/>
        </w:rPr>
      </w:pPr>
      <w:r w:rsidRPr="006B3774">
        <w:rPr>
          <w:rFonts w:ascii="Garamond" w:hAnsi="Garamond"/>
          <w:i/>
          <w:sz w:val="24"/>
          <w:szCs w:val="24"/>
        </w:rPr>
        <w:t>[Descrizione della procedura</w:t>
      </w:r>
      <w:r w:rsidR="00B70B1F" w:rsidRPr="006B3774">
        <w:rPr>
          <w:rFonts w:ascii="Garamond" w:hAnsi="Garamond"/>
          <w:i/>
          <w:sz w:val="24"/>
          <w:szCs w:val="24"/>
        </w:rPr>
        <w:t xml:space="preserve"> per il pagamento ai beneficiari</w:t>
      </w:r>
      <w:r w:rsidRPr="006B3774">
        <w:rPr>
          <w:rFonts w:ascii="Garamond" w:hAnsi="Garamond"/>
          <w:i/>
          <w:sz w:val="24"/>
          <w:szCs w:val="24"/>
        </w:rPr>
        <w:t>]</w:t>
      </w:r>
    </w:p>
    <w:p w:rsidR="00B70B1F" w:rsidRPr="006B3774" w:rsidRDefault="00B70B1F" w:rsidP="00766BC5">
      <w:pPr>
        <w:suppressAutoHyphens/>
        <w:spacing w:after="0" w:line="240" w:lineRule="auto"/>
        <w:jc w:val="both"/>
        <w:rPr>
          <w:rFonts w:ascii="Garamond" w:hAnsi="Garamond"/>
          <w:i/>
          <w:sz w:val="24"/>
          <w:szCs w:val="24"/>
        </w:rPr>
      </w:pPr>
    </w:p>
    <w:p w:rsidR="00B70B1F" w:rsidRPr="006B3774" w:rsidRDefault="00B70B1F" w:rsidP="00B70B1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6" w:name="_Toc523913147"/>
      <w:r w:rsidRPr="006B3774">
        <w:rPr>
          <w:rFonts w:ascii="Garamond" w:hAnsi="Garamond"/>
          <w:b/>
          <w:bCs/>
          <w:sz w:val="24"/>
          <w:szCs w:val="24"/>
          <w:lang w:eastAsia="ar-SA"/>
        </w:rPr>
        <w:t>Procedura per la rendicontazione delle spese all’Autorità di Certificazione</w:t>
      </w:r>
      <w:bookmarkEnd w:id="16"/>
    </w:p>
    <w:p w:rsidR="00B70B1F" w:rsidRPr="006B3774" w:rsidRDefault="00B70B1F" w:rsidP="00B70B1F">
      <w:pPr>
        <w:suppressAutoHyphens/>
        <w:spacing w:after="0" w:line="240" w:lineRule="auto"/>
        <w:jc w:val="both"/>
        <w:rPr>
          <w:rFonts w:ascii="Garamond" w:hAnsi="Garamond"/>
          <w:i/>
          <w:sz w:val="24"/>
          <w:szCs w:val="24"/>
        </w:rPr>
      </w:pPr>
      <w:r w:rsidRPr="006B3774">
        <w:rPr>
          <w:rFonts w:ascii="Garamond" w:hAnsi="Garamond"/>
          <w:i/>
          <w:sz w:val="24"/>
          <w:szCs w:val="24"/>
        </w:rPr>
        <w:t>[Descrizione della procedura per la rendicontazione delle spese all’</w:t>
      </w:r>
      <w:proofErr w:type="spellStart"/>
      <w:r w:rsidRPr="006B3774">
        <w:rPr>
          <w:rFonts w:ascii="Garamond" w:hAnsi="Garamond"/>
          <w:i/>
          <w:sz w:val="24"/>
          <w:szCs w:val="24"/>
        </w:rPr>
        <w:t>AdC</w:t>
      </w:r>
      <w:proofErr w:type="spellEnd"/>
      <w:r w:rsidRPr="006B3774">
        <w:rPr>
          <w:rFonts w:ascii="Garamond" w:hAnsi="Garamond"/>
          <w:i/>
          <w:sz w:val="24"/>
          <w:szCs w:val="24"/>
        </w:rPr>
        <w:t>]</w:t>
      </w:r>
    </w:p>
    <w:p w:rsidR="004F3382" w:rsidRPr="006B3774" w:rsidRDefault="004F3382" w:rsidP="00B70B1F">
      <w:pPr>
        <w:suppressAutoHyphens/>
        <w:spacing w:after="0" w:line="240" w:lineRule="auto"/>
        <w:jc w:val="both"/>
        <w:rPr>
          <w:rFonts w:ascii="Garamond" w:hAnsi="Garamond"/>
          <w:i/>
          <w:sz w:val="24"/>
          <w:szCs w:val="24"/>
        </w:rPr>
      </w:pPr>
    </w:p>
    <w:p w:rsidR="00CE63C2" w:rsidRPr="006B3774" w:rsidRDefault="00766BC5" w:rsidP="00CE63C2">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17" w:name="_Toc445368803"/>
      <w:bookmarkStart w:id="18" w:name="_Toc445977504"/>
      <w:bookmarkStart w:id="19" w:name="_Toc460924353"/>
      <w:bookmarkStart w:id="20" w:name="_Toc523913148"/>
      <w:r w:rsidRPr="006B3774">
        <w:rPr>
          <w:rFonts w:ascii="Garamond" w:hAnsi="Garamond"/>
          <w:b/>
          <w:bCs/>
          <w:sz w:val="24"/>
          <w:szCs w:val="24"/>
          <w:lang w:eastAsia="ar-SA"/>
        </w:rPr>
        <w:t xml:space="preserve">Procedura per il trattamento delle irregolarità </w:t>
      </w:r>
      <w:r w:rsidR="00B70B1F" w:rsidRPr="006B3774">
        <w:rPr>
          <w:rFonts w:ascii="Garamond" w:hAnsi="Garamond"/>
          <w:b/>
          <w:bCs/>
          <w:sz w:val="24"/>
          <w:szCs w:val="24"/>
          <w:lang w:eastAsia="ar-SA"/>
        </w:rPr>
        <w:t>e dei recuperi</w:t>
      </w:r>
      <w:bookmarkEnd w:id="20"/>
      <w:r w:rsidR="00B70B1F" w:rsidRPr="006B3774">
        <w:rPr>
          <w:rFonts w:ascii="Garamond" w:hAnsi="Garamond"/>
          <w:b/>
          <w:bCs/>
          <w:sz w:val="24"/>
          <w:szCs w:val="24"/>
          <w:lang w:eastAsia="ar-SA"/>
        </w:rPr>
        <w:t xml:space="preserve"> </w:t>
      </w:r>
    </w:p>
    <w:p w:rsidR="00766BC5" w:rsidRPr="006B3774" w:rsidRDefault="00766BC5" w:rsidP="00766BC5">
      <w:pPr>
        <w:spacing w:before="60" w:after="60"/>
        <w:rPr>
          <w:rFonts w:ascii="Garamond" w:hAnsi="Garamond"/>
          <w:bCs/>
          <w:i/>
          <w:sz w:val="24"/>
          <w:szCs w:val="24"/>
          <w:lang w:eastAsia="ar-SA"/>
        </w:rPr>
      </w:pPr>
      <w:r w:rsidRPr="006B3774">
        <w:rPr>
          <w:rFonts w:ascii="Garamond" w:hAnsi="Garamond"/>
          <w:bCs/>
          <w:i/>
          <w:sz w:val="24"/>
          <w:szCs w:val="24"/>
          <w:lang w:eastAsia="ar-SA"/>
        </w:rPr>
        <w:t>[Descrizione della procedura]</w:t>
      </w:r>
    </w:p>
    <w:p w:rsidR="00B70B1F" w:rsidRPr="006B3774" w:rsidRDefault="00B70B1F" w:rsidP="00ED394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1" w:name="_Toc523913149"/>
      <w:r w:rsidRPr="006B3774">
        <w:rPr>
          <w:rFonts w:ascii="Garamond" w:hAnsi="Garamond"/>
          <w:b/>
          <w:bCs/>
          <w:sz w:val="24"/>
          <w:szCs w:val="24"/>
          <w:lang w:eastAsia="ar-SA"/>
        </w:rPr>
        <w:t>Procedura per istituire misure antifrode efficaci e proporzionate</w:t>
      </w:r>
      <w:bookmarkEnd w:id="21"/>
    </w:p>
    <w:p w:rsidR="00B70B1F" w:rsidRPr="006B3774" w:rsidRDefault="00B70B1F" w:rsidP="00B70B1F">
      <w:pPr>
        <w:spacing w:before="60" w:after="60"/>
        <w:rPr>
          <w:rFonts w:ascii="Garamond" w:hAnsi="Garamond"/>
          <w:bCs/>
          <w:i/>
          <w:sz w:val="24"/>
          <w:szCs w:val="24"/>
          <w:lang w:eastAsia="ar-SA"/>
        </w:rPr>
      </w:pPr>
      <w:r w:rsidRPr="006B3774">
        <w:rPr>
          <w:rFonts w:ascii="Garamond" w:hAnsi="Garamond"/>
          <w:bCs/>
          <w:i/>
          <w:sz w:val="24"/>
          <w:szCs w:val="24"/>
          <w:lang w:eastAsia="ar-SA"/>
        </w:rPr>
        <w:t>[Descrizione della procedura</w:t>
      </w:r>
      <w:r w:rsidR="00486418" w:rsidRPr="006B3774">
        <w:rPr>
          <w:rFonts w:ascii="Garamond" w:hAnsi="Garamond"/>
          <w:bCs/>
          <w:i/>
          <w:sz w:val="24"/>
          <w:szCs w:val="24"/>
          <w:lang w:eastAsia="ar-SA"/>
        </w:rPr>
        <w:t xml:space="preserve"> in coerenza con le Linee Guida EGESIF 14-0021-00 del 16/06/2014</w:t>
      </w:r>
      <w:r w:rsidRPr="006B3774">
        <w:rPr>
          <w:rFonts w:ascii="Garamond" w:hAnsi="Garamond"/>
          <w:bCs/>
          <w:i/>
          <w:sz w:val="24"/>
          <w:szCs w:val="24"/>
          <w:lang w:eastAsia="ar-SA"/>
        </w:rPr>
        <w:t>]</w:t>
      </w:r>
    </w:p>
    <w:p w:rsidR="004F3382" w:rsidRPr="006B3774" w:rsidRDefault="004F3382" w:rsidP="00B70B1F">
      <w:pPr>
        <w:spacing w:before="60" w:after="60"/>
        <w:rPr>
          <w:rFonts w:ascii="Garamond" w:hAnsi="Garamond"/>
          <w:bCs/>
          <w:i/>
          <w:sz w:val="24"/>
          <w:szCs w:val="24"/>
          <w:lang w:eastAsia="ar-SA"/>
        </w:rPr>
      </w:pPr>
    </w:p>
    <w:p w:rsidR="00766BC5" w:rsidRPr="006B3774" w:rsidRDefault="00766BC5" w:rsidP="00B70B1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2" w:name="_Toc523913150"/>
      <w:r w:rsidRPr="006B3774">
        <w:rPr>
          <w:rFonts w:ascii="Garamond" w:hAnsi="Garamond"/>
          <w:b/>
          <w:bCs/>
          <w:sz w:val="24"/>
          <w:szCs w:val="24"/>
          <w:lang w:eastAsia="ar-SA"/>
        </w:rPr>
        <w:t>Procedura</w:t>
      </w:r>
      <w:r w:rsidR="00CE63C2" w:rsidRPr="006B3774">
        <w:rPr>
          <w:rFonts w:ascii="Garamond" w:hAnsi="Garamond"/>
          <w:b/>
          <w:bCs/>
          <w:sz w:val="24"/>
          <w:szCs w:val="24"/>
          <w:lang w:eastAsia="ar-SA"/>
        </w:rPr>
        <w:t xml:space="preserve"> </w:t>
      </w:r>
      <w:r w:rsidR="00B70B1F" w:rsidRPr="006B3774">
        <w:rPr>
          <w:rFonts w:ascii="Garamond" w:hAnsi="Garamond"/>
          <w:b/>
          <w:bCs/>
          <w:sz w:val="24"/>
          <w:szCs w:val="24"/>
          <w:lang w:eastAsia="ar-SA"/>
        </w:rPr>
        <w:t>per garantire una pista di controllo e un sistema di archiviazione adeguati, anche per quanto riguarda la sicurezza dei dati</w:t>
      </w:r>
      <w:bookmarkEnd w:id="22"/>
    </w:p>
    <w:p w:rsidR="00766BC5" w:rsidRDefault="00766BC5" w:rsidP="00271D2E">
      <w:pPr>
        <w:spacing w:before="60" w:after="60"/>
        <w:jc w:val="both"/>
        <w:rPr>
          <w:rFonts w:ascii="Garamond" w:hAnsi="Garamond"/>
          <w:bCs/>
          <w:i/>
          <w:sz w:val="24"/>
          <w:szCs w:val="24"/>
          <w:lang w:eastAsia="ar-SA"/>
        </w:rPr>
      </w:pPr>
      <w:r w:rsidRPr="006B3774">
        <w:rPr>
          <w:rFonts w:ascii="Garamond" w:hAnsi="Garamond"/>
          <w:bCs/>
          <w:i/>
          <w:sz w:val="24"/>
          <w:szCs w:val="24"/>
          <w:lang w:eastAsia="ar-SA"/>
        </w:rPr>
        <w:t>[Descrizione della procedura</w:t>
      </w:r>
      <w:r w:rsidR="00486418" w:rsidRPr="006B3774">
        <w:rPr>
          <w:rFonts w:ascii="Garamond" w:hAnsi="Garamond"/>
          <w:bCs/>
          <w:i/>
          <w:sz w:val="24"/>
          <w:szCs w:val="24"/>
          <w:lang w:eastAsia="ar-SA"/>
        </w:rPr>
        <w:t xml:space="preserve"> e </w:t>
      </w:r>
      <w:r w:rsidR="00271D2E" w:rsidRPr="006B3774">
        <w:rPr>
          <w:rFonts w:ascii="Garamond" w:hAnsi="Garamond"/>
          <w:bCs/>
          <w:i/>
          <w:sz w:val="24"/>
          <w:szCs w:val="24"/>
          <w:lang w:eastAsia="ar-SA"/>
        </w:rPr>
        <w:t>rappresentazione tramite diagramma di flusso delle attività. Specificare le modalità di archiviazione della documentazione, i livelli di responsabilità di archiviazione, i livelli di sicurezza adottati.</w:t>
      </w:r>
      <w:r w:rsidRPr="006B3774">
        <w:rPr>
          <w:rFonts w:ascii="Garamond" w:hAnsi="Garamond"/>
          <w:bCs/>
          <w:i/>
          <w:sz w:val="24"/>
          <w:szCs w:val="24"/>
          <w:lang w:eastAsia="ar-SA"/>
        </w:rPr>
        <w:t>]</w:t>
      </w:r>
    </w:p>
    <w:p w:rsidR="004F3382" w:rsidRDefault="004F3382" w:rsidP="00766BC5">
      <w:pPr>
        <w:spacing w:before="60" w:after="60"/>
        <w:rPr>
          <w:rFonts w:ascii="Garamond" w:hAnsi="Garamond"/>
          <w:bCs/>
          <w:i/>
          <w:sz w:val="24"/>
          <w:szCs w:val="24"/>
          <w:lang w:eastAsia="ar-SA"/>
        </w:rPr>
      </w:pPr>
    </w:p>
    <w:p w:rsidR="00ED394F" w:rsidRPr="006B3774" w:rsidRDefault="00ED394F" w:rsidP="00ED394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3" w:name="_Toc523913151"/>
      <w:r w:rsidRPr="006B3774">
        <w:rPr>
          <w:rFonts w:ascii="Garamond" w:hAnsi="Garamond"/>
          <w:b/>
          <w:bCs/>
          <w:sz w:val="24"/>
          <w:szCs w:val="24"/>
          <w:lang w:eastAsia="ar-SA"/>
        </w:rPr>
        <w:t>Procedure per un sistema di raccolta, registrazione e conservazione in formato elettronico dei dati relativi a ciascuna operazione</w:t>
      </w:r>
      <w:bookmarkEnd w:id="23"/>
    </w:p>
    <w:p w:rsidR="00ED394F" w:rsidRPr="006B3774" w:rsidRDefault="00ED394F" w:rsidP="00ED394F">
      <w:pPr>
        <w:spacing w:before="60" w:after="60"/>
        <w:ind w:left="284"/>
        <w:rPr>
          <w:rFonts w:ascii="Garamond" w:hAnsi="Garamond"/>
          <w:bCs/>
          <w:i/>
          <w:sz w:val="24"/>
          <w:szCs w:val="24"/>
          <w:lang w:eastAsia="ar-SA"/>
        </w:rPr>
      </w:pPr>
      <w:r w:rsidRPr="006B3774">
        <w:rPr>
          <w:rFonts w:ascii="Garamond" w:hAnsi="Garamond"/>
          <w:bCs/>
          <w:i/>
          <w:sz w:val="24"/>
          <w:szCs w:val="24"/>
          <w:lang w:eastAsia="ar-SA"/>
        </w:rPr>
        <w:t>[Descrizione della procedura]</w:t>
      </w:r>
    </w:p>
    <w:p w:rsidR="004F3382" w:rsidRPr="006B3774" w:rsidRDefault="004F3382" w:rsidP="00ED394F">
      <w:pPr>
        <w:spacing w:before="60" w:after="60"/>
        <w:ind w:left="284"/>
        <w:rPr>
          <w:rFonts w:ascii="Garamond" w:hAnsi="Garamond"/>
          <w:bCs/>
          <w:i/>
          <w:sz w:val="24"/>
          <w:szCs w:val="24"/>
          <w:lang w:eastAsia="ar-SA"/>
        </w:rPr>
      </w:pPr>
    </w:p>
    <w:p w:rsidR="00ED394F" w:rsidRPr="006B3774" w:rsidRDefault="006B3774" w:rsidP="006B3774">
      <w:pPr>
        <w:pStyle w:val="Titolo2"/>
        <w:ind w:firstLine="708"/>
        <w:rPr>
          <w:rFonts w:ascii="Garamond" w:hAnsi="Garamond"/>
          <w:b/>
          <w:color w:val="auto"/>
          <w:sz w:val="24"/>
          <w:szCs w:val="24"/>
          <w:lang w:eastAsia="ar-SA"/>
        </w:rPr>
      </w:pPr>
      <w:bookmarkStart w:id="24" w:name="_Toc523913152"/>
      <w:r>
        <w:rPr>
          <w:rFonts w:ascii="Garamond" w:hAnsi="Garamond"/>
          <w:b/>
          <w:color w:val="auto"/>
          <w:sz w:val="24"/>
          <w:szCs w:val="24"/>
          <w:lang w:eastAsia="ar-SA"/>
        </w:rPr>
        <w:t>19</w:t>
      </w:r>
      <w:r w:rsidR="004F3382" w:rsidRPr="006B3774">
        <w:rPr>
          <w:rFonts w:ascii="Garamond" w:hAnsi="Garamond"/>
          <w:b/>
          <w:color w:val="auto"/>
          <w:sz w:val="24"/>
          <w:szCs w:val="24"/>
          <w:lang w:eastAsia="ar-SA"/>
        </w:rPr>
        <w:t xml:space="preserve">.1 </w:t>
      </w:r>
      <w:r w:rsidR="00ED394F" w:rsidRPr="006B3774">
        <w:rPr>
          <w:rFonts w:ascii="Garamond" w:hAnsi="Garamond"/>
          <w:b/>
          <w:color w:val="auto"/>
          <w:sz w:val="24"/>
          <w:szCs w:val="24"/>
          <w:lang w:eastAsia="ar-SA"/>
        </w:rPr>
        <w:t>Descrizione del sistema informativo dell’Organismo Intermedio</w:t>
      </w:r>
      <w:bookmarkEnd w:id="24"/>
      <w:r w:rsidR="00ED394F" w:rsidRPr="006B3774">
        <w:rPr>
          <w:rFonts w:ascii="Garamond" w:hAnsi="Garamond"/>
          <w:b/>
          <w:color w:val="auto"/>
          <w:sz w:val="24"/>
          <w:szCs w:val="24"/>
          <w:lang w:eastAsia="ar-SA"/>
        </w:rPr>
        <w:t xml:space="preserve"> </w:t>
      </w:r>
    </w:p>
    <w:p w:rsidR="00ED394F" w:rsidRPr="006B3774" w:rsidRDefault="00ED394F" w:rsidP="004F3382">
      <w:pPr>
        <w:spacing w:before="60" w:after="60"/>
        <w:ind w:firstLine="284"/>
        <w:rPr>
          <w:rFonts w:ascii="Garamond" w:hAnsi="Garamond"/>
          <w:bCs/>
          <w:i/>
          <w:sz w:val="24"/>
          <w:szCs w:val="24"/>
          <w:lang w:eastAsia="ar-SA"/>
        </w:rPr>
      </w:pPr>
      <w:r w:rsidRPr="006B3774">
        <w:rPr>
          <w:rFonts w:ascii="Garamond" w:hAnsi="Garamond"/>
          <w:bCs/>
          <w:i/>
          <w:sz w:val="24"/>
          <w:szCs w:val="24"/>
          <w:lang w:eastAsia="ar-SA"/>
        </w:rPr>
        <w:t>[Descrizione del/i sistema informativo/i dell’OI per il PON IOG]</w:t>
      </w:r>
    </w:p>
    <w:p w:rsidR="00ED394F" w:rsidRPr="006B3774" w:rsidRDefault="00ED394F" w:rsidP="005D3E9C">
      <w:pPr>
        <w:pStyle w:val="Paragrafoelenco"/>
        <w:spacing w:before="60" w:after="60"/>
        <w:ind w:left="1004"/>
        <w:jc w:val="both"/>
        <w:rPr>
          <w:rFonts w:ascii="Garamond" w:hAnsi="Garamond"/>
          <w:b/>
          <w:bCs/>
          <w:sz w:val="24"/>
          <w:szCs w:val="24"/>
          <w:lang w:eastAsia="ar-SA"/>
        </w:rPr>
      </w:pPr>
    </w:p>
    <w:p w:rsidR="00ED394F" w:rsidRPr="006B3774" w:rsidRDefault="004F3382" w:rsidP="004F3382">
      <w:pPr>
        <w:pStyle w:val="Titolo2"/>
        <w:rPr>
          <w:rFonts w:ascii="Garamond" w:hAnsi="Garamond"/>
          <w:b/>
          <w:color w:val="auto"/>
          <w:sz w:val="24"/>
          <w:szCs w:val="24"/>
          <w:lang w:eastAsia="ar-SA"/>
        </w:rPr>
      </w:pPr>
      <w:r w:rsidRPr="006B3774">
        <w:rPr>
          <w:rFonts w:ascii="Garamond" w:hAnsi="Garamond"/>
          <w:b/>
          <w:color w:val="auto"/>
          <w:sz w:val="24"/>
          <w:szCs w:val="24"/>
          <w:lang w:eastAsia="ar-SA"/>
        </w:rPr>
        <w:t xml:space="preserve"> </w:t>
      </w:r>
      <w:r w:rsidR="006B3774">
        <w:rPr>
          <w:rFonts w:ascii="Garamond" w:hAnsi="Garamond"/>
          <w:b/>
          <w:color w:val="auto"/>
          <w:sz w:val="24"/>
          <w:szCs w:val="24"/>
          <w:lang w:eastAsia="ar-SA"/>
        </w:rPr>
        <w:tab/>
      </w:r>
      <w:bookmarkStart w:id="25" w:name="_Toc523913153"/>
      <w:r w:rsidR="006B3774">
        <w:rPr>
          <w:rFonts w:ascii="Garamond" w:hAnsi="Garamond"/>
          <w:b/>
          <w:color w:val="auto"/>
          <w:sz w:val="24"/>
          <w:szCs w:val="24"/>
          <w:lang w:eastAsia="ar-SA"/>
        </w:rPr>
        <w:t>19</w:t>
      </w:r>
      <w:r w:rsidRPr="006B3774">
        <w:rPr>
          <w:rFonts w:ascii="Garamond" w:hAnsi="Garamond"/>
          <w:b/>
          <w:color w:val="auto"/>
          <w:sz w:val="24"/>
          <w:szCs w:val="24"/>
          <w:lang w:eastAsia="ar-SA"/>
        </w:rPr>
        <w:t>.2 Procedura di a</w:t>
      </w:r>
      <w:r w:rsidR="00ED394F" w:rsidRPr="006B3774">
        <w:rPr>
          <w:rFonts w:ascii="Garamond" w:hAnsi="Garamond"/>
          <w:b/>
          <w:color w:val="auto"/>
          <w:sz w:val="24"/>
          <w:szCs w:val="24"/>
          <w:lang w:eastAsia="ar-SA"/>
        </w:rPr>
        <w:t>limentazione costante del sistema informativo SIGMA</w:t>
      </w:r>
      <w:r w:rsidR="00CE63C2" w:rsidRPr="001D20C4">
        <w:rPr>
          <w:rFonts w:ascii="Garamond" w:hAnsi="Garamond"/>
          <w:b/>
          <w:color w:val="auto"/>
          <w:sz w:val="24"/>
          <w:szCs w:val="24"/>
          <w:vertAlign w:val="subscript"/>
          <w:lang w:eastAsia="ar-SA"/>
        </w:rPr>
        <w:t>GIOVANI</w:t>
      </w:r>
      <w:bookmarkEnd w:id="25"/>
    </w:p>
    <w:p w:rsidR="00ED394F" w:rsidRPr="006B3774" w:rsidRDefault="00ED394F" w:rsidP="00271D2E">
      <w:pPr>
        <w:spacing w:before="60" w:after="60"/>
        <w:ind w:firstLine="284"/>
        <w:jc w:val="both"/>
        <w:rPr>
          <w:rFonts w:ascii="Garamond" w:hAnsi="Garamond"/>
          <w:bCs/>
          <w:i/>
          <w:sz w:val="24"/>
          <w:szCs w:val="24"/>
          <w:lang w:eastAsia="ar-SA"/>
        </w:rPr>
      </w:pPr>
      <w:r w:rsidRPr="006B3774">
        <w:rPr>
          <w:rFonts w:ascii="Garamond" w:hAnsi="Garamond"/>
          <w:bCs/>
          <w:i/>
          <w:sz w:val="24"/>
          <w:szCs w:val="24"/>
          <w:lang w:eastAsia="ar-SA"/>
        </w:rPr>
        <w:t xml:space="preserve">[Descrizione delle modalità di alimentazione del Sistema Informativo </w:t>
      </w:r>
      <w:proofErr w:type="gramStart"/>
      <w:r w:rsidRPr="006B3774">
        <w:rPr>
          <w:rFonts w:ascii="Garamond" w:hAnsi="Garamond"/>
          <w:bCs/>
          <w:i/>
          <w:sz w:val="24"/>
          <w:szCs w:val="24"/>
          <w:lang w:eastAsia="ar-SA"/>
        </w:rPr>
        <w:t>SIGMA</w:t>
      </w:r>
      <w:r w:rsidRPr="006B3774">
        <w:rPr>
          <w:rFonts w:ascii="Garamond" w:hAnsi="Garamond"/>
          <w:bCs/>
          <w:i/>
          <w:sz w:val="24"/>
          <w:szCs w:val="24"/>
          <w:vertAlign w:val="subscript"/>
          <w:lang w:eastAsia="ar-SA"/>
        </w:rPr>
        <w:t xml:space="preserve">GIOVANI </w:t>
      </w:r>
      <w:r w:rsidR="006B3774">
        <w:rPr>
          <w:rFonts w:ascii="Garamond" w:hAnsi="Garamond"/>
          <w:bCs/>
          <w:i/>
          <w:sz w:val="24"/>
          <w:szCs w:val="24"/>
          <w:vertAlign w:val="subscript"/>
          <w:lang w:eastAsia="ar-SA"/>
        </w:rPr>
        <w:t xml:space="preserve"> </w:t>
      </w:r>
      <w:r w:rsidRPr="006B3774">
        <w:rPr>
          <w:rFonts w:ascii="Garamond" w:hAnsi="Garamond"/>
          <w:bCs/>
          <w:i/>
          <w:sz w:val="24"/>
          <w:szCs w:val="24"/>
          <w:lang w:eastAsia="ar-SA"/>
        </w:rPr>
        <w:t>e</w:t>
      </w:r>
      <w:proofErr w:type="gramEnd"/>
      <w:r w:rsidRPr="006B3774">
        <w:rPr>
          <w:rFonts w:ascii="Garamond" w:hAnsi="Garamond"/>
          <w:bCs/>
          <w:i/>
          <w:sz w:val="24"/>
          <w:szCs w:val="24"/>
          <w:lang w:eastAsia="ar-SA"/>
        </w:rPr>
        <w:t xml:space="preserve"> della sua interoperabilità con il sistema informativo dell’OI]</w:t>
      </w:r>
    </w:p>
    <w:p w:rsidR="00ED394F" w:rsidRPr="006B3774" w:rsidRDefault="00ED394F" w:rsidP="00ED394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6" w:name="_Toc523913154"/>
      <w:r w:rsidRPr="006B3774">
        <w:rPr>
          <w:rFonts w:ascii="Garamond" w:hAnsi="Garamond"/>
          <w:b/>
          <w:bCs/>
          <w:sz w:val="24"/>
          <w:szCs w:val="24"/>
          <w:lang w:eastAsia="ar-SA"/>
        </w:rPr>
        <w:t>Procedura per la modifica dell’allocazione delle risorse finanziarie tra misure</w:t>
      </w:r>
      <w:bookmarkEnd w:id="26"/>
    </w:p>
    <w:p w:rsidR="00ED394F" w:rsidRPr="006B3774" w:rsidRDefault="00ED394F" w:rsidP="00ED394F">
      <w:pPr>
        <w:pStyle w:val="Paragrafoelenco"/>
        <w:spacing w:before="60" w:after="60"/>
        <w:ind w:left="644"/>
        <w:rPr>
          <w:rFonts w:ascii="Garamond" w:hAnsi="Garamond"/>
          <w:bCs/>
          <w:i/>
          <w:sz w:val="24"/>
          <w:szCs w:val="24"/>
          <w:lang w:eastAsia="ar-SA"/>
        </w:rPr>
      </w:pPr>
      <w:r w:rsidRPr="006B3774">
        <w:rPr>
          <w:rFonts w:ascii="Garamond" w:hAnsi="Garamond"/>
          <w:bCs/>
          <w:i/>
          <w:sz w:val="24"/>
          <w:szCs w:val="24"/>
          <w:lang w:eastAsia="ar-SA"/>
        </w:rPr>
        <w:t>[Descrizione della procedura]</w:t>
      </w:r>
    </w:p>
    <w:p w:rsidR="00ED394F" w:rsidRPr="006B3774" w:rsidRDefault="00ED394F" w:rsidP="00ED394F">
      <w:pPr>
        <w:pStyle w:val="Paragrafoelenco"/>
        <w:spacing w:before="60" w:after="60"/>
        <w:ind w:left="644"/>
        <w:rPr>
          <w:rFonts w:ascii="Garamond" w:hAnsi="Garamond"/>
          <w:bCs/>
          <w:i/>
          <w:sz w:val="24"/>
          <w:szCs w:val="24"/>
          <w:lang w:eastAsia="ar-SA"/>
        </w:rPr>
      </w:pPr>
    </w:p>
    <w:p w:rsidR="00ED394F" w:rsidRPr="006B3774" w:rsidRDefault="00ED394F" w:rsidP="00ED394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7" w:name="_Toc523913155"/>
      <w:r w:rsidRPr="006B3774">
        <w:rPr>
          <w:rFonts w:ascii="Garamond" w:hAnsi="Garamond"/>
          <w:b/>
          <w:bCs/>
          <w:sz w:val="24"/>
          <w:szCs w:val="24"/>
          <w:lang w:eastAsia="ar-SA"/>
        </w:rPr>
        <w:t>Procedura per la comunicazione delle previsioni di impegno e di spesa da parte dell’OI all’</w:t>
      </w:r>
      <w:proofErr w:type="spellStart"/>
      <w:r w:rsidRPr="006B3774">
        <w:rPr>
          <w:rFonts w:ascii="Garamond" w:hAnsi="Garamond"/>
          <w:b/>
          <w:bCs/>
          <w:sz w:val="24"/>
          <w:szCs w:val="24"/>
          <w:lang w:eastAsia="ar-SA"/>
        </w:rPr>
        <w:t>AdG</w:t>
      </w:r>
      <w:bookmarkEnd w:id="27"/>
      <w:proofErr w:type="spellEnd"/>
    </w:p>
    <w:p w:rsidR="00ED394F" w:rsidRPr="006B3774" w:rsidRDefault="00ED394F" w:rsidP="00ED394F">
      <w:pPr>
        <w:pStyle w:val="Paragrafoelenco"/>
        <w:spacing w:before="60" w:after="60"/>
        <w:ind w:left="644"/>
        <w:rPr>
          <w:rFonts w:ascii="Garamond" w:hAnsi="Garamond"/>
          <w:bCs/>
          <w:i/>
          <w:sz w:val="24"/>
          <w:szCs w:val="24"/>
          <w:lang w:eastAsia="ar-SA"/>
        </w:rPr>
      </w:pPr>
      <w:r w:rsidRPr="006B3774">
        <w:rPr>
          <w:rFonts w:ascii="Garamond" w:hAnsi="Garamond"/>
          <w:bCs/>
          <w:i/>
          <w:sz w:val="24"/>
          <w:szCs w:val="24"/>
          <w:lang w:eastAsia="ar-SA"/>
        </w:rPr>
        <w:t>[Descrizione della procedura]</w:t>
      </w:r>
    </w:p>
    <w:p w:rsidR="00271D2E" w:rsidRPr="006B3774" w:rsidRDefault="00271D2E" w:rsidP="00ED394F">
      <w:pPr>
        <w:pStyle w:val="Paragrafoelenco"/>
        <w:spacing w:before="60" w:after="60"/>
        <w:ind w:left="644"/>
        <w:rPr>
          <w:rFonts w:ascii="Garamond" w:hAnsi="Garamond"/>
          <w:bCs/>
          <w:i/>
          <w:sz w:val="24"/>
          <w:szCs w:val="24"/>
          <w:lang w:eastAsia="ar-SA"/>
        </w:rPr>
      </w:pPr>
    </w:p>
    <w:p w:rsidR="00ED394F" w:rsidRPr="006B3774" w:rsidRDefault="00ED394F" w:rsidP="00ED394F">
      <w:pPr>
        <w:pStyle w:val="Paragrafoelenco"/>
        <w:keepNext/>
        <w:tabs>
          <w:tab w:val="left" w:pos="709"/>
        </w:tabs>
        <w:suppressAutoHyphens/>
        <w:spacing w:before="240" w:after="120" w:line="240" w:lineRule="auto"/>
        <w:ind w:left="644"/>
        <w:jc w:val="both"/>
        <w:outlineLvl w:val="1"/>
        <w:rPr>
          <w:lang w:eastAsia="ar-SA"/>
        </w:rPr>
      </w:pPr>
    </w:p>
    <w:p w:rsidR="00ED394F" w:rsidRPr="006B3774" w:rsidRDefault="00ED394F" w:rsidP="00ED394F">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8" w:name="_Toc523913156"/>
      <w:r w:rsidRPr="006B3774">
        <w:rPr>
          <w:rFonts w:ascii="Garamond" w:hAnsi="Garamond"/>
          <w:b/>
          <w:bCs/>
          <w:sz w:val="24"/>
          <w:szCs w:val="24"/>
          <w:lang w:eastAsia="ar-SA"/>
        </w:rPr>
        <w:t>Procedura per la trasmissione trimestrale tramite sistema informativo dei dati di monitoraggio degli interventi</w:t>
      </w:r>
      <w:bookmarkEnd w:id="28"/>
      <w:r w:rsidRPr="006B3774">
        <w:rPr>
          <w:rFonts w:ascii="Garamond" w:hAnsi="Garamond"/>
          <w:b/>
          <w:bCs/>
          <w:sz w:val="24"/>
          <w:szCs w:val="24"/>
          <w:lang w:eastAsia="ar-SA"/>
        </w:rPr>
        <w:t xml:space="preserve"> </w:t>
      </w:r>
    </w:p>
    <w:p w:rsidR="00ED394F" w:rsidRDefault="00ED394F" w:rsidP="00ED394F">
      <w:pPr>
        <w:pStyle w:val="Paragrafoelenco"/>
        <w:spacing w:before="60" w:after="60"/>
        <w:ind w:left="644"/>
        <w:rPr>
          <w:rFonts w:ascii="Garamond" w:hAnsi="Garamond"/>
          <w:bCs/>
          <w:i/>
          <w:sz w:val="24"/>
          <w:szCs w:val="24"/>
          <w:lang w:eastAsia="ar-SA"/>
        </w:rPr>
      </w:pPr>
      <w:r w:rsidRPr="006B3774">
        <w:rPr>
          <w:rFonts w:ascii="Garamond" w:hAnsi="Garamond"/>
          <w:bCs/>
          <w:i/>
          <w:sz w:val="24"/>
          <w:szCs w:val="24"/>
          <w:lang w:eastAsia="ar-SA"/>
        </w:rPr>
        <w:t>[Descrizione della procedura]</w:t>
      </w:r>
    </w:p>
    <w:p w:rsidR="004F3382" w:rsidRPr="00ED394F" w:rsidRDefault="004F3382" w:rsidP="00ED394F">
      <w:pPr>
        <w:pStyle w:val="Paragrafoelenco"/>
        <w:spacing w:before="60" w:after="60"/>
        <w:ind w:left="644"/>
        <w:rPr>
          <w:rFonts w:ascii="Garamond" w:hAnsi="Garamond"/>
          <w:bCs/>
          <w:i/>
          <w:sz w:val="24"/>
          <w:szCs w:val="24"/>
          <w:lang w:eastAsia="ar-SA"/>
        </w:rPr>
      </w:pPr>
    </w:p>
    <w:p w:rsidR="00ED394F" w:rsidRPr="00ED394F" w:rsidRDefault="00ED394F" w:rsidP="00ED394F">
      <w:pPr>
        <w:pStyle w:val="Paragrafoelenco"/>
        <w:keepNext/>
        <w:tabs>
          <w:tab w:val="left" w:pos="709"/>
        </w:tabs>
        <w:suppressAutoHyphens/>
        <w:spacing w:before="240" w:after="120" w:line="240" w:lineRule="auto"/>
        <w:ind w:left="644"/>
        <w:jc w:val="both"/>
        <w:outlineLvl w:val="1"/>
        <w:rPr>
          <w:rFonts w:ascii="Garamond" w:hAnsi="Garamond"/>
          <w:b/>
          <w:bCs/>
          <w:sz w:val="24"/>
          <w:szCs w:val="24"/>
          <w:lang w:eastAsia="ar-SA"/>
        </w:rPr>
      </w:pPr>
    </w:p>
    <w:p w:rsidR="00766BC5" w:rsidRPr="008869AA" w:rsidRDefault="00766BC5" w:rsidP="00564EAC">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29" w:name="_Toc523913157"/>
      <w:r w:rsidRPr="008869AA">
        <w:rPr>
          <w:rFonts w:ascii="Garamond" w:hAnsi="Garamond"/>
          <w:b/>
          <w:bCs/>
          <w:sz w:val="24"/>
          <w:szCs w:val="24"/>
          <w:lang w:eastAsia="ar-SA"/>
        </w:rPr>
        <w:t>Procedura per la contabilità separata</w:t>
      </w:r>
      <w:bookmarkEnd w:id="29"/>
    </w:p>
    <w:p w:rsidR="00766BC5" w:rsidRDefault="00766BC5" w:rsidP="004F3382">
      <w:pPr>
        <w:spacing w:before="60" w:after="60"/>
        <w:ind w:firstLine="284"/>
        <w:rPr>
          <w:rFonts w:ascii="Garamond" w:hAnsi="Garamond"/>
          <w:bCs/>
          <w:i/>
          <w:sz w:val="24"/>
          <w:szCs w:val="24"/>
          <w:lang w:eastAsia="ar-SA"/>
        </w:rPr>
      </w:pPr>
      <w:r w:rsidRPr="008869AA">
        <w:rPr>
          <w:rFonts w:ascii="Garamond" w:hAnsi="Garamond"/>
          <w:bCs/>
          <w:i/>
          <w:sz w:val="24"/>
          <w:szCs w:val="24"/>
          <w:lang w:eastAsia="ar-SA"/>
        </w:rPr>
        <w:t>[Descrizione della procedura]</w:t>
      </w:r>
    </w:p>
    <w:p w:rsidR="004F3382" w:rsidRPr="008869AA" w:rsidRDefault="004F3382" w:rsidP="004F3382">
      <w:pPr>
        <w:spacing w:before="60" w:after="60"/>
        <w:ind w:firstLine="284"/>
        <w:rPr>
          <w:rFonts w:ascii="Garamond" w:hAnsi="Garamond"/>
          <w:bCs/>
          <w:i/>
          <w:sz w:val="24"/>
          <w:szCs w:val="24"/>
          <w:lang w:eastAsia="ar-SA"/>
        </w:rPr>
      </w:pPr>
    </w:p>
    <w:p w:rsidR="00766BC5" w:rsidRPr="006B3774" w:rsidRDefault="00766BC5" w:rsidP="00766BC5">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0" w:name="_Toc523913158"/>
      <w:r w:rsidRPr="006B3774">
        <w:rPr>
          <w:rFonts w:ascii="Garamond" w:hAnsi="Garamond"/>
          <w:b/>
          <w:bCs/>
          <w:sz w:val="24"/>
          <w:szCs w:val="24"/>
          <w:lang w:eastAsia="ar-SA"/>
        </w:rPr>
        <w:t xml:space="preserve">Procedura per la </w:t>
      </w:r>
      <w:r w:rsidR="00ED394F" w:rsidRPr="006B3774">
        <w:rPr>
          <w:rFonts w:ascii="Garamond" w:hAnsi="Garamond"/>
          <w:b/>
          <w:bCs/>
          <w:sz w:val="24"/>
          <w:szCs w:val="24"/>
          <w:lang w:eastAsia="ar-SA"/>
        </w:rPr>
        <w:t xml:space="preserve">preparazione delle informazioni necessarie alla predisposizione della </w:t>
      </w:r>
      <w:r w:rsidRPr="006B3774">
        <w:rPr>
          <w:rFonts w:ascii="Garamond" w:hAnsi="Garamond"/>
          <w:b/>
          <w:bCs/>
          <w:sz w:val="24"/>
          <w:szCs w:val="24"/>
          <w:lang w:eastAsia="ar-SA"/>
        </w:rPr>
        <w:t>dichiarazione di affidabilità di gestione</w:t>
      </w:r>
      <w:r w:rsidR="00ED394F" w:rsidRPr="006B3774">
        <w:rPr>
          <w:rFonts w:ascii="Garamond" w:hAnsi="Garamond"/>
          <w:b/>
          <w:bCs/>
          <w:sz w:val="24"/>
          <w:szCs w:val="24"/>
          <w:lang w:eastAsia="ar-SA"/>
        </w:rPr>
        <w:t xml:space="preserve"> e della sintesi annuale da parte dell’Autorità di Gestione</w:t>
      </w:r>
      <w:bookmarkEnd w:id="30"/>
    </w:p>
    <w:p w:rsidR="00766BC5" w:rsidRPr="006B3774" w:rsidRDefault="00766BC5" w:rsidP="00766BC5">
      <w:pPr>
        <w:spacing w:before="60" w:after="60"/>
        <w:rPr>
          <w:rFonts w:ascii="Garamond" w:hAnsi="Garamond"/>
          <w:bCs/>
          <w:i/>
          <w:sz w:val="24"/>
          <w:szCs w:val="24"/>
          <w:lang w:eastAsia="ar-SA"/>
        </w:rPr>
      </w:pPr>
      <w:r w:rsidRPr="006B3774">
        <w:rPr>
          <w:rFonts w:ascii="Garamond" w:hAnsi="Garamond"/>
          <w:bCs/>
          <w:i/>
          <w:sz w:val="24"/>
          <w:szCs w:val="24"/>
          <w:lang w:eastAsia="ar-SA"/>
        </w:rPr>
        <w:t>[Descrizione della procedura]</w:t>
      </w:r>
    </w:p>
    <w:p w:rsidR="004F3382" w:rsidRPr="006B3774" w:rsidRDefault="004F3382" w:rsidP="00766BC5">
      <w:pPr>
        <w:spacing w:before="60" w:after="60"/>
        <w:rPr>
          <w:rFonts w:ascii="Garamond" w:hAnsi="Garamond"/>
          <w:bCs/>
          <w:i/>
          <w:sz w:val="24"/>
          <w:szCs w:val="24"/>
          <w:lang w:eastAsia="ar-SA"/>
        </w:rPr>
      </w:pPr>
    </w:p>
    <w:p w:rsidR="00766BC5" w:rsidRPr="006B3774" w:rsidRDefault="00766BC5" w:rsidP="00766BC5">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1" w:name="_Toc523913159"/>
      <w:r w:rsidRPr="006B3774">
        <w:rPr>
          <w:rFonts w:ascii="Garamond" w:hAnsi="Garamond"/>
          <w:b/>
          <w:bCs/>
          <w:sz w:val="24"/>
          <w:szCs w:val="24"/>
          <w:lang w:eastAsia="ar-SA"/>
        </w:rPr>
        <w:t xml:space="preserve">Procedura per </w:t>
      </w:r>
      <w:r w:rsidR="00ED394F" w:rsidRPr="006B3774">
        <w:rPr>
          <w:rFonts w:ascii="Garamond" w:hAnsi="Garamond"/>
          <w:b/>
          <w:bCs/>
          <w:sz w:val="24"/>
          <w:szCs w:val="24"/>
          <w:lang w:eastAsia="ar-SA"/>
        </w:rPr>
        <w:t>la trasmissione delle informazioni all’Autorità di Audit e per la gestione dei</w:t>
      </w:r>
      <w:r w:rsidRPr="006B3774">
        <w:rPr>
          <w:rFonts w:ascii="Garamond" w:hAnsi="Garamond"/>
          <w:b/>
          <w:bCs/>
          <w:sz w:val="24"/>
          <w:szCs w:val="24"/>
          <w:lang w:eastAsia="ar-SA"/>
        </w:rPr>
        <w:t xml:space="preserve"> follow-up dei controlli di II livello</w:t>
      </w:r>
      <w:bookmarkEnd w:id="31"/>
    </w:p>
    <w:p w:rsidR="00766BC5" w:rsidRPr="006B3774" w:rsidRDefault="00766BC5" w:rsidP="00766BC5">
      <w:pPr>
        <w:spacing w:before="60" w:after="60"/>
        <w:rPr>
          <w:rFonts w:ascii="Garamond" w:hAnsi="Garamond"/>
          <w:bCs/>
          <w:i/>
          <w:sz w:val="24"/>
          <w:szCs w:val="24"/>
          <w:lang w:eastAsia="ar-SA"/>
        </w:rPr>
      </w:pPr>
      <w:r w:rsidRPr="006B3774">
        <w:rPr>
          <w:rFonts w:ascii="Garamond" w:hAnsi="Garamond"/>
          <w:bCs/>
          <w:i/>
          <w:sz w:val="24"/>
          <w:szCs w:val="24"/>
          <w:lang w:eastAsia="ar-SA"/>
        </w:rPr>
        <w:t>[Descrizione della procedura]</w:t>
      </w:r>
    </w:p>
    <w:p w:rsidR="004F3382" w:rsidRPr="006B3774" w:rsidRDefault="004F3382" w:rsidP="00766BC5">
      <w:pPr>
        <w:spacing w:before="60" w:after="60"/>
        <w:rPr>
          <w:rFonts w:ascii="Garamond" w:hAnsi="Garamond"/>
          <w:bCs/>
          <w:i/>
          <w:sz w:val="24"/>
          <w:szCs w:val="24"/>
          <w:lang w:eastAsia="ar-SA"/>
        </w:rPr>
      </w:pPr>
    </w:p>
    <w:p w:rsidR="00766BC5" w:rsidRPr="006B3774" w:rsidRDefault="00766BC5" w:rsidP="00766BC5">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2" w:name="_Toc523913160"/>
      <w:r w:rsidRPr="006B3774">
        <w:rPr>
          <w:rFonts w:ascii="Garamond" w:hAnsi="Garamond"/>
          <w:b/>
          <w:bCs/>
          <w:sz w:val="24"/>
          <w:szCs w:val="24"/>
          <w:lang w:eastAsia="ar-SA"/>
        </w:rPr>
        <w:t xml:space="preserve">Procedura per </w:t>
      </w:r>
      <w:r w:rsidR="005D3E9C" w:rsidRPr="006B3774">
        <w:rPr>
          <w:rFonts w:ascii="Garamond" w:hAnsi="Garamond"/>
          <w:b/>
          <w:bCs/>
          <w:sz w:val="24"/>
          <w:szCs w:val="24"/>
          <w:lang w:eastAsia="ar-SA"/>
        </w:rPr>
        <w:t xml:space="preserve">la preparazione </w:t>
      </w:r>
      <w:r w:rsidRPr="006B3774">
        <w:rPr>
          <w:rFonts w:ascii="Garamond" w:hAnsi="Garamond"/>
          <w:b/>
          <w:bCs/>
          <w:sz w:val="24"/>
          <w:szCs w:val="24"/>
          <w:lang w:eastAsia="ar-SA"/>
        </w:rPr>
        <w:t>dell</w:t>
      </w:r>
      <w:r w:rsidR="005D3E9C" w:rsidRPr="006B3774">
        <w:rPr>
          <w:rFonts w:ascii="Garamond" w:hAnsi="Garamond"/>
          <w:b/>
          <w:bCs/>
          <w:sz w:val="24"/>
          <w:szCs w:val="24"/>
          <w:lang w:eastAsia="ar-SA"/>
        </w:rPr>
        <w:t>a</w:t>
      </w:r>
      <w:r w:rsidRPr="006B3774">
        <w:rPr>
          <w:rFonts w:ascii="Garamond" w:hAnsi="Garamond"/>
          <w:b/>
          <w:bCs/>
          <w:sz w:val="24"/>
          <w:szCs w:val="24"/>
          <w:lang w:eastAsia="ar-SA"/>
        </w:rPr>
        <w:t xml:space="preserve"> </w:t>
      </w:r>
      <w:r w:rsidR="005D3E9C" w:rsidRPr="006B3774">
        <w:rPr>
          <w:rFonts w:ascii="Garamond" w:hAnsi="Garamond"/>
          <w:b/>
          <w:bCs/>
          <w:sz w:val="24"/>
          <w:szCs w:val="24"/>
          <w:lang w:eastAsia="ar-SA"/>
        </w:rPr>
        <w:t>R</w:t>
      </w:r>
      <w:r w:rsidRPr="006B3774">
        <w:rPr>
          <w:rFonts w:ascii="Garamond" w:hAnsi="Garamond"/>
          <w:b/>
          <w:bCs/>
          <w:sz w:val="24"/>
          <w:szCs w:val="24"/>
          <w:lang w:eastAsia="ar-SA"/>
        </w:rPr>
        <w:t>elazion</w:t>
      </w:r>
      <w:r w:rsidR="005D3E9C" w:rsidRPr="006B3774">
        <w:rPr>
          <w:rFonts w:ascii="Garamond" w:hAnsi="Garamond"/>
          <w:b/>
          <w:bCs/>
          <w:sz w:val="24"/>
          <w:szCs w:val="24"/>
          <w:lang w:eastAsia="ar-SA"/>
        </w:rPr>
        <w:t>e</w:t>
      </w:r>
      <w:r w:rsidRPr="006B3774">
        <w:rPr>
          <w:rFonts w:ascii="Garamond" w:hAnsi="Garamond"/>
          <w:b/>
          <w:bCs/>
          <w:sz w:val="24"/>
          <w:szCs w:val="24"/>
          <w:lang w:eastAsia="ar-SA"/>
        </w:rPr>
        <w:t xml:space="preserve"> </w:t>
      </w:r>
      <w:r w:rsidR="005D3E9C" w:rsidRPr="006B3774">
        <w:rPr>
          <w:rFonts w:ascii="Garamond" w:hAnsi="Garamond"/>
          <w:b/>
          <w:bCs/>
          <w:sz w:val="24"/>
          <w:szCs w:val="24"/>
          <w:lang w:eastAsia="ar-SA"/>
        </w:rPr>
        <w:t>di Attuazione A</w:t>
      </w:r>
      <w:r w:rsidRPr="006B3774">
        <w:rPr>
          <w:rFonts w:ascii="Garamond" w:hAnsi="Garamond"/>
          <w:b/>
          <w:bCs/>
          <w:sz w:val="24"/>
          <w:szCs w:val="24"/>
          <w:lang w:eastAsia="ar-SA"/>
        </w:rPr>
        <w:t xml:space="preserve">nnuale e </w:t>
      </w:r>
      <w:r w:rsidR="005D3E9C" w:rsidRPr="006B3774">
        <w:rPr>
          <w:rFonts w:ascii="Garamond" w:hAnsi="Garamond"/>
          <w:b/>
          <w:bCs/>
          <w:sz w:val="24"/>
          <w:szCs w:val="24"/>
          <w:lang w:eastAsia="ar-SA"/>
        </w:rPr>
        <w:t>F</w:t>
      </w:r>
      <w:r w:rsidRPr="006B3774">
        <w:rPr>
          <w:rFonts w:ascii="Garamond" w:hAnsi="Garamond"/>
          <w:b/>
          <w:bCs/>
          <w:sz w:val="24"/>
          <w:szCs w:val="24"/>
          <w:lang w:eastAsia="ar-SA"/>
        </w:rPr>
        <w:t>inale</w:t>
      </w:r>
      <w:r w:rsidR="005D3E9C" w:rsidRPr="006B3774">
        <w:rPr>
          <w:rFonts w:ascii="Garamond" w:hAnsi="Garamond"/>
          <w:b/>
          <w:bCs/>
          <w:sz w:val="24"/>
          <w:szCs w:val="24"/>
          <w:lang w:eastAsia="ar-SA"/>
        </w:rPr>
        <w:t xml:space="preserve"> a supporto dell’Autorità di Gestione</w:t>
      </w:r>
      <w:bookmarkEnd w:id="32"/>
    </w:p>
    <w:p w:rsidR="00766BC5" w:rsidRDefault="00766BC5" w:rsidP="00E0765F">
      <w:pPr>
        <w:spacing w:before="60" w:after="60"/>
        <w:rPr>
          <w:rFonts w:ascii="Garamond" w:hAnsi="Garamond"/>
          <w:bCs/>
          <w:i/>
          <w:sz w:val="24"/>
          <w:szCs w:val="24"/>
          <w:lang w:eastAsia="ar-SA"/>
        </w:rPr>
      </w:pPr>
      <w:r w:rsidRPr="006B3774">
        <w:rPr>
          <w:rFonts w:ascii="Garamond" w:hAnsi="Garamond"/>
          <w:bCs/>
          <w:i/>
          <w:sz w:val="24"/>
          <w:szCs w:val="24"/>
          <w:lang w:eastAsia="ar-SA"/>
        </w:rPr>
        <w:t>[Descrizione della procedura]</w:t>
      </w:r>
    </w:p>
    <w:p w:rsidR="004F3382" w:rsidRPr="008869AA" w:rsidRDefault="004F3382" w:rsidP="00E0765F">
      <w:pPr>
        <w:spacing w:before="60" w:after="60"/>
        <w:rPr>
          <w:rFonts w:ascii="Garamond" w:hAnsi="Garamond"/>
          <w:bCs/>
          <w:i/>
          <w:sz w:val="24"/>
          <w:szCs w:val="24"/>
          <w:lang w:eastAsia="ar-SA"/>
        </w:rPr>
      </w:pPr>
    </w:p>
    <w:p w:rsidR="00E0765F" w:rsidRPr="008869AA" w:rsidRDefault="008B3C23" w:rsidP="00766BC5">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3" w:name="_Toc523913161"/>
      <w:r w:rsidRPr="008869AA">
        <w:rPr>
          <w:rFonts w:ascii="Garamond" w:hAnsi="Garamond"/>
          <w:b/>
          <w:bCs/>
          <w:sz w:val="24"/>
          <w:szCs w:val="24"/>
          <w:lang w:eastAsia="ar-SA"/>
        </w:rPr>
        <w:t>Procedura per le modifiche del Si</w:t>
      </w:r>
      <w:r w:rsidR="005D3E9C">
        <w:rPr>
          <w:rFonts w:ascii="Garamond" w:hAnsi="Garamond"/>
          <w:b/>
          <w:bCs/>
          <w:sz w:val="24"/>
          <w:szCs w:val="24"/>
          <w:lang w:eastAsia="ar-SA"/>
        </w:rPr>
        <w:t>stema di Gestione e Controllo</w:t>
      </w:r>
      <w:bookmarkEnd w:id="33"/>
      <w:r w:rsidR="005D3E9C">
        <w:rPr>
          <w:rFonts w:ascii="Garamond" w:hAnsi="Garamond"/>
          <w:b/>
          <w:bCs/>
          <w:sz w:val="24"/>
          <w:szCs w:val="24"/>
          <w:lang w:eastAsia="ar-SA"/>
        </w:rPr>
        <w:t xml:space="preserve"> </w:t>
      </w:r>
    </w:p>
    <w:p w:rsidR="00E0765F" w:rsidRDefault="008B3C23" w:rsidP="008B3C23">
      <w:pPr>
        <w:spacing w:before="60" w:after="60"/>
        <w:rPr>
          <w:rFonts w:ascii="Garamond" w:hAnsi="Garamond"/>
          <w:bCs/>
          <w:i/>
          <w:sz w:val="24"/>
          <w:szCs w:val="24"/>
          <w:lang w:eastAsia="ar-SA"/>
        </w:rPr>
      </w:pPr>
      <w:r w:rsidRPr="008869AA">
        <w:rPr>
          <w:rFonts w:ascii="Garamond" w:hAnsi="Garamond"/>
          <w:bCs/>
          <w:i/>
          <w:sz w:val="24"/>
          <w:szCs w:val="24"/>
          <w:lang w:eastAsia="ar-SA"/>
        </w:rPr>
        <w:t>[Descrizione della procedura]</w:t>
      </w:r>
    </w:p>
    <w:p w:rsidR="004F3382" w:rsidRPr="008869AA" w:rsidRDefault="004F3382" w:rsidP="008B3C23">
      <w:pPr>
        <w:spacing w:before="60" w:after="60"/>
        <w:rPr>
          <w:rFonts w:ascii="Garamond" w:hAnsi="Garamond"/>
          <w:bCs/>
          <w:i/>
          <w:sz w:val="24"/>
          <w:szCs w:val="24"/>
          <w:lang w:eastAsia="ar-SA"/>
        </w:rPr>
      </w:pPr>
    </w:p>
    <w:p w:rsidR="008B3C23" w:rsidRPr="008869AA" w:rsidRDefault="00ED394F" w:rsidP="00766BC5">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r w:rsidRPr="008869AA" w:rsidDel="00ED394F">
        <w:rPr>
          <w:rFonts w:ascii="Garamond" w:hAnsi="Garamond"/>
          <w:b/>
          <w:bCs/>
          <w:sz w:val="24"/>
          <w:szCs w:val="24"/>
          <w:lang w:eastAsia="ar-SA"/>
        </w:rPr>
        <w:t xml:space="preserve"> </w:t>
      </w:r>
      <w:bookmarkStart w:id="34" w:name="_Toc523913162"/>
      <w:r w:rsidR="008B3C23" w:rsidRPr="008869AA">
        <w:rPr>
          <w:rFonts w:ascii="Garamond" w:hAnsi="Garamond"/>
          <w:b/>
          <w:bCs/>
          <w:sz w:val="24"/>
          <w:szCs w:val="24"/>
          <w:lang w:eastAsia="ar-SA"/>
        </w:rPr>
        <w:t xml:space="preserve">Procedura per la gestione </w:t>
      </w:r>
      <w:r w:rsidR="004F3382">
        <w:rPr>
          <w:rFonts w:ascii="Garamond" w:hAnsi="Garamond"/>
          <w:b/>
          <w:bCs/>
          <w:sz w:val="24"/>
          <w:szCs w:val="24"/>
          <w:lang w:eastAsia="ar-SA"/>
        </w:rPr>
        <w:t>e l’esame dei</w:t>
      </w:r>
      <w:r w:rsidR="008B3C23" w:rsidRPr="008869AA">
        <w:rPr>
          <w:rFonts w:ascii="Garamond" w:hAnsi="Garamond"/>
          <w:b/>
          <w:bCs/>
          <w:sz w:val="24"/>
          <w:szCs w:val="24"/>
          <w:lang w:eastAsia="ar-SA"/>
        </w:rPr>
        <w:t xml:space="preserve"> reclami</w:t>
      </w:r>
      <w:bookmarkEnd w:id="34"/>
    </w:p>
    <w:p w:rsidR="00FE64CE" w:rsidRDefault="008B3C23" w:rsidP="008B3C23">
      <w:pPr>
        <w:spacing w:before="60" w:after="60"/>
        <w:rPr>
          <w:rFonts w:ascii="Garamond" w:hAnsi="Garamond"/>
          <w:bCs/>
          <w:i/>
          <w:sz w:val="24"/>
          <w:szCs w:val="24"/>
          <w:lang w:eastAsia="ar-SA"/>
        </w:rPr>
      </w:pPr>
      <w:r w:rsidRPr="008869AA">
        <w:rPr>
          <w:rFonts w:ascii="Garamond" w:hAnsi="Garamond"/>
          <w:bCs/>
          <w:i/>
          <w:sz w:val="24"/>
          <w:szCs w:val="24"/>
          <w:lang w:eastAsia="ar-SA"/>
        </w:rPr>
        <w:t>[Descrizione della procedura]</w:t>
      </w:r>
    </w:p>
    <w:p w:rsidR="002F2D49" w:rsidRPr="008869AA" w:rsidRDefault="002F2D49" w:rsidP="002F2D49">
      <w:pPr>
        <w:pStyle w:val="Paragrafoelenco"/>
        <w:keepNext/>
        <w:numPr>
          <w:ilvl w:val="0"/>
          <w:numId w:val="5"/>
        </w:numPr>
        <w:tabs>
          <w:tab w:val="left" w:pos="709"/>
        </w:tabs>
        <w:suppressAutoHyphens/>
        <w:spacing w:before="240" w:after="120" w:line="240" w:lineRule="auto"/>
        <w:jc w:val="both"/>
        <w:outlineLvl w:val="1"/>
        <w:rPr>
          <w:rFonts w:ascii="Garamond" w:hAnsi="Garamond"/>
          <w:b/>
          <w:sz w:val="24"/>
          <w:szCs w:val="24"/>
        </w:rPr>
      </w:pPr>
      <w:bookmarkStart w:id="35" w:name="_Toc523913163"/>
      <w:bookmarkEnd w:id="17"/>
      <w:bookmarkEnd w:id="18"/>
      <w:bookmarkEnd w:id="19"/>
      <w:r w:rsidRPr="008869AA">
        <w:rPr>
          <w:rFonts w:ascii="Garamond" w:hAnsi="Garamond"/>
          <w:b/>
          <w:sz w:val="24"/>
          <w:szCs w:val="24"/>
        </w:rPr>
        <w:t>Procedura per il rispetto della normativa in materia di informazione e pubblicità</w:t>
      </w:r>
      <w:bookmarkEnd w:id="35"/>
    </w:p>
    <w:p w:rsidR="002F2D49" w:rsidRDefault="002F2D49" w:rsidP="002F2D49">
      <w:pPr>
        <w:spacing w:before="60" w:after="60"/>
        <w:rPr>
          <w:rFonts w:ascii="Garamond" w:hAnsi="Garamond"/>
          <w:bCs/>
          <w:i/>
          <w:sz w:val="24"/>
          <w:szCs w:val="24"/>
          <w:lang w:eastAsia="ar-SA"/>
        </w:rPr>
      </w:pPr>
      <w:r w:rsidRPr="008869AA">
        <w:rPr>
          <w:rFonts w:ascii="Garamond" w:hAnsi="Garamond"/>
          <w:bCs/>
          <w:i/>
          <w:sz w:val="24"/>
          <w:szCs w:val="24"/>
          <w:lang w:eastAsia="ar-SA"/>
        </w:rPr>
        <w:t>[Descrizione della procedura]</w:t>
      </w:r>
    </w:p>
    <w:p w:rsidR="004F3382" w:rsidRDefault="004F3382" w:rsidP="002F2D49">
      <w:pPr>
        <w:spacing w:before="60" w:after="60"/>
        <w:rPr>
          <w:rFonts w:ascii="Garamond" w:hAnsi="Garamond"/>
          <w:bCs/>
          <w:i/>
          <w:sz w:val="24"/>
          <w:szCs w:val="24"/>
          <w:lang w:eastAsia="ar-SA"/>
        </w:rPr>
      </w:pPr>
    </w:p>
    <w:p w:rsidR="00BE127A" w:rsidRPr="006B3774" w:rsidRDefault="00BE127A" w:rsidP="009E6417">
      <w:pPr>
        <w:pStyle w:val="Paragrafoelenco"/>
        <w:keepNext/>
        <w:numPr>
          <w:ilvl w:val="0"/>
          <w:numId w:val="5"/>
        </w:numPr>
        <w:tabs>
          <w:tab w:val="left" w:pos="709"/>
        </w:tabs>
        <w:suppressAutoHyphens/>
        <w:spacing w:before="240" w:after="120" w:line="240" w:lineRule="auto"/>
        <w:jc w:val="both"/>
        <w:outlineLvl w:val="1"/>
        <w:rPr>
          <w:rFonts w:ascii="Garamond" w:hAnsi="Garamond"/>
          <w:b/>
          <w:bCs/>
          <w:sz w:val="24"/>
          <w:szCs w:val="24"/>
          <w:lang w:eastAsia="ar-SA"/>
        </w:rPr>
      </w:pPr>
      <w:bookmarkStart w:id="36" w:name="_Toc523913164"/>
      <w:r w:rsidRPr="006B3774">
        <w:rPr>
          <w:rFonts w:ascii="Garamond" w:hAnsi="Garamond"/>
          <w:b/>
          <w:bCs/>
          <w:sz w:val="24"/>
          <w:szCs w:val="24"/>
          <w:lang w:eastAsia="ar-SA"/>
        </w:rPr>
        <w:t>Allegati</w:t>
      </w:r>
      <w:bookmarkEnd w:id="36"/>
    </w:p>
    <w:p w:rsidR="00BE127A" w:rsidRPr="004E6D54" w:rsidRDefault="0049313F" w:rsidP="00954319">
      <w:pPr>
        <w:spacing w:before="60" w:after="60"/>
        <w:rPr>
          <w:rFonts w:ascii="Garamond" w:hAnsi="Garamond"/>
          <w:bCs/>
          <w:i/>
          <w:sz w:val="24"/>
          <w:szCs w:val="24"/>
          <w:lang w:eastAsia="ar-SA"/>
        </w:rPr>
      </w:pPr>
      <w:r w:rsidRPr="006B3774">
        <w:rPr>
          <w:rFonts w:ascii="Garamond" w:hAnsi="Garamond"/>
          <w:bCs/>
          <w:i/>
          <w:sz w:val="24"/>
          <w:szCs w:val="24"/>
          <w:lang w:eastAsia="ar-SA"/>
        </w:rPr>
        <w:t>[Inserire allegati</w:t>
      </w:r>
      <w:r w:rsidR="005D3E9C" w:rsidRPr="006B3774">
        <w:rPr>
          <w:rFonts w:ascii="Garamond" w:hAnsi="Garamond"/>
          <w:bCs/>
          <w:i/>
          <w:sz w:val="24"/>
          <w:szCs w:val="24"/>
          <w:lang w:eastAsia="ar-SA"/>
        </w:rPr>
        <w:t xml:space="preserve">: </w:t>
      </w:r>
      <w:r w:rsidR="00CE63C2" w:rsidRPr="006B3774">
        <w:rPr>
          <w:rFonts w:ascii="Garamond" w:hAnsi="Garamond"/>
          <w:bCs/>
          <w:i/>
          <w:sz w:val="24"/>
          <w:szCs w:val="24"/>
          <w:lang w:eastAsia="ar-SA"/>
        </w:rPr>
        <w:t xml:space="preserve">ad esempio </w:t>
      </w:r>
      <w:r w:rsidR="005D3E9C" w:rsidRPr="006B3774">
        <w:rPr>
          <w:rFonts w:ascii="Garamond" w:hAnsi="Garamond"/>
          <w:bCs/>
          <w:i/>
          <w:sz w:val="24"/>
          <w:szCs w:val="24"/>
          <w:lang w:eastAsia="ar-SA"/>
        </w:rPr>
        <w:t xml:space="preserve">Piano di formazione; Manuali/Linee Guida per i beneficiari; Piano di archivio; </w:t>
      </w:r>
      <w:proofErr w:type="spellStart"/>
      <w:r w:rsidR="005D3E9C" w:rsidRPr="006B3774">
        <w:rPr>
          <w:rFonts w:ascii="Garamond" w:hAnsi="Garamond"/>
          <w:bCs/>
          <w:i/>
          <w:sz w:val="24"/>
          <w:szCs w:val="24"/>
          <w:lang w:eastAsia="ar-SA"/>
        </w:rPr>
        <w:t>Checklist</w:t>
      </w:r>
      <w:proofErr w:type="spellEnd"/>
      <w:r w:rsidR="005D3E9C" w:rsidRPr="006B3774">
        <w:rPr>
          <w:rFonts w:ascii="Garamond" w:hAnsi="Garamond"/>
          <w:bCs/>
          <w:i/>
          <w:sz w:val="24"/>
          <w:szCs w:val="24"/>
          <w:lang w:eastAsia="ar-SA"/>
        </w:rPr>
        <w:t xml:space="preserve"> di controllo</w:t>
      </w:r>
      <w:r w:rsidR="00954319" w:rsidRPr="006B3774">
        <w:rPr>
          <w:rFonts w:ascii="Garamond" w:hAnsi="Garamond"/>
          <w:bCs/>
          <w:i/>
          <w:sz w:val="24"/>
          <w:szCs w:val="24"/>
          <w:lang w:eastAsia="ar-SA"/>
        </w:rPr>
        <w:t>]</w:t>
      </w:r>
    </w:p>
    <w:p w:rsidR="00BE127A" w:rsidRPr="008869AA" w:rsidRDefault="00BE127A" w:rsidP="00954319">
      <w:pPr>
        <w:spacing w:before="60" w:after="60"/>
        <w:rPr>
          <w:rFonts w:ascii="Garamond" w:hAnsi="Garamond"/>
          <w:b/>
          <w:bCs/>
          <w:sz w:val="24"/>
          <w:szCs w:val="24"/>
          <w:lang w:eastAsia="ar-SA"/>
        </w:rPr>
      </w:pPr>
    </w:p>
    <w:p w:rsidR="00BE127A" w:rsidRPr="008869AA" w:rsidRDefault="00BE127A" w:rsidP="00C96CB2">
      <w:pPr>
        <w:jc w:val="both"/>
        <w:rPr>
          <w:rFonts w:ascii="Garamond" w:hAnsi="Garamond"/>
          <w:b/>
          <w:color w:val="000000"/>
          <w:sz w:val="24"/>
          <w:szCs w:val="24"/>
          <w:lang w:eastAsia="ar-SA"/>
        </w:rPr>
      </w:pPr>
    </w:p>
    <w:p w:rsidR="00BE127A" w:rsidRPr="008869AA" w:rsidRDefault="00BE127A" w:rsidP="00C96CB2">
      <w:pPr>
        <w:jc w:val="both"/>
        <w:rPr>
          <w:rFonts w:ascii="Garamond" w:hAnsi="Garamond"/>
          <w:color w:val="000000"/>
          <w:sz w:val="24"/>
          <w:szCs w:val="24"/>
          <w:lang w:eastAsia="ar-SA"/>
        </w:rPr>
      </w:pPr>
    </w:p>
    <w:p w:rsidR="00BE127A" w:rsidRPr="008869AA" w:rsidRDefault="00BE127A" w:rsidP="00C96CB2">
      <w:pPr>
        <w:jc w:val="both"/>
        <w:rPr>
          <w:rFonts w:ascii="Garamond" w:hAnsi="Garamond"/>
          <w:color w:val="000000"/>
          <w:sz w:val="24"/>
          <w:szCs w:val="24"/>
          <w:lang w:eastAsia="ar-SA"/>
        </w:rPr>
      </w:pPr>
    </w:p>
    <w:sectPr w:rsidR="00BE127A" w:rsidRPr="008869AA" w:rsidSect="005B0F1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DB7" w:rsidRDefault="00133DB7" w:rsidP="005B0F1F">
      <w:pPr>
        <w:spacing w:after="0" w:line="240" w:lineRule="auto"/>
      </w:pPr>
      <w:r>
        <w:separator/>
      </w:r>
    </w:p>
  </w:endnote>
  <w:endnote w:type="continuationSeparator" w:id="0">
    <w:p w:rsidR="00133DB7" w:rsidRDefault="00133DB7" w:rsidP="005B0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3C2" w:rsidRDefault="00CE63C2">
    <w:pPr>
      <w:pStyle w:val="Pidipagina"/>
      <w:jc w:val="center"/>
    </w:pPr>
    <w:r>
      <w:fldChar w:fldCharType="begin"/>
    </w:r>
    <w:r>
      <w:instrText>PAGE   \* MERGEFORMAT</w:instrText>
    </w:r>
    <w:r>
      <w:fldChar w:fldCharType="separate"/>
    </w:r>
    <w:r w:rsidR="00347CDC">
      <w:rPr>
        <w:noProof/>
      </w:rPr>
      <w:t>11</w:t>
    </w:r>
    <w:r>
      <w:rPr>
        <w:noProof/>
      </w:rPr>
      <w:fldChar w:fldCharType="end"/>
    </w:r>
  </w:p>
  <w:p w:rsidR="00CE63C2" w:rsidRDefault="00CE63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DB7" w:rsidRDefault="00133DB7" w:rsidP="005B0F1F">
      <w:pPr>
        <w:spacing w:after="0" w:line="240" w:lineRule="auto"/>
      </w:pPr>
      <w:r>
        <w:separator/>
      </w:r>
    </w:p>
  </w:footnote>
  <w:footnote w:type="continuationSeparator" w:id="0">
    <w:p w:rsidR="00133DB7" w:rsidRDefault="00133DB7" w:rsidP="005B0F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3C2" w:rsidRPr="0012240B" w:rsidRDefault="00CE63C2" w:rsidP="0012240B">
    <w:pPr>
      <w:pStyle w:val="Default"/>
      <w:tabs>
        <w:tab w:val="left" w:pos="284"/>
        <w:tab w:val="left" w:pos="2268"/>
        <w:tab w:val="left" w:pos="4111"/>
      </w:tabs>
      <w:ind w:left="-567" w:right="-427"/>
      <w:rPr>
        <w:b/>
        <w:noProof/>
        <w:lang w:eastAsia="it-IT"/>
      </w:rPr>
    </w:pPr>
    <w:r>
      <w:t xml:space="preserve">  </w:t>
    </w:r>
    <w:r>
      <w:rPr>
        <w:noProof/>
        <w:lang w:eastAsia="it-IT"/>
      </w:rPr>
      <w:drawing>
        <wp:inline distT="0" distB="0" distL="0" distR="0" wp14:anchorId="729FBB70">
          <wp:extent cx="1786255" cy="408305"/>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55" cy="408305"/>
                  </a:xfrm>
                  <a:prstGeom prst="rect">
                    <a:avLst/>
                  </a:prstGeom>
                  <a:noFill/>
                </pic:spPr>
              </pic:pic>
            </a:graphicData>
          </a:graphic>
        </wp:inline>
      </w:drawing>
    </w:r>
    <w:r>
      <w:t xml:space="preserve">         </w:t>
    </w:r>
    <w:r>
      <w:rPr>
        <w:noProof/>
        <w:lang w:eastAsia="it-IT"/>
      </w:rPr>
      <w:drawing>
        <wp:inline distT="0" distB="0" distL="0" distR="0" wp14:anchorId="26D60716">
          <wp:extent cx="768350" cy="7435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350" cy="743585"/>
                  </a:xfrm>
                  <a:prstGeom prst="rect">
                    <a:avLst/>
                  </a:prstGeom>
                  <a:noFill/>
                </pic:spPr>
              </pic:pic>
            </a:graphicData>
          </a:graphic>
        </wp:inline>
      </w:drawing>
    </w:r>
    <w:r>
      <w:t xml:space="preserve">               </w:t>
    </w:r>
    <w:r>
      <w:rPr>
        <w:noProof/>
        <w:lang w:eastAsia="it-IT"/>
      </w:rPr>
      <w:drawing>
        <wp:inline distT="0" distB="0" distL="0" distR="0" wp14:anchorId="52FEB74E" wp14:editId="10CAFE82">
          <wp:extent cx="1825073" cy="640283"/>
          <wp:effectExtent l="0" t="0" r="381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5001" cy="643766"/>
                  </a:xfrm>
                  <a:prstGeom prst="rect">
                    <a:avLst/>
                  </a:prstGeom>
                  <a:noFill/>
                  <a:ln>
                    <a:noFill/>
                  </a:ln>
                </pic:spPr>
              </pic:pic>
            </a:graphicData>
          </a:graphic>
        </wp:inline>
      </w:drawing>
    </w:r>
    <w:r>
      <w:t xml:space="preserve">           </w:t>
    </w:r>
    <w:r>
      <w:rPr>
        <w:b/>
        <w:noProof/>
        <w:lang w:eastAsia="it-IT"/>
      </w:rPr>
      <w:t xml:space="preserve">LOGO O.I.            </w:t>
    </w:r>
    <w:r>
      <w:rPr>
        <w:noProof/>
        <w:lang w:eastAsia="it-IT"/>
      </w:rPr>
      <w:t xml:space="preserve"> </w:t>
    </w:r>
    <w:r>
      <w:rPr>
        <w:b/>
        <w:noProof/>
        <w:lang w:eastAsia="it-IT"/>
      </w:rPr>
      <w:t xml:space="preserve">           </w:t>
    </w:r>
    <w:r>
      <w:rPr>
        <w:noProof/>
        <w:lang w:eastAsia="it-IT"/>
      </w:rPr>
      <w:t xml:space="preserve"> </w:t>
    </w:r>
    <w:r>
      <w:t xml:space="preserve">    </w:t>
    </w:r>
    <w:r>
      <w:tab/>
    </w:r>
    <w:r>
      <w:rPr>
        <w:rFonts w:ascii="Arial" w:hAnsi="Arial" w:cs="Arial"/>
        <w:lang w:eastAsia="it-IT"/>
      </w:rPr>
      <w:tab/>
    </w:r>
    <w:r>
      <w:rPr>
        <w:rFonts w:ascii="Arial" w:hAnsi="Arial" w:cs="Arial"/>
        <w:lang w:eastAsia="it-IT"/>
      </w:rPr>
      <w:tab/>
    </w:r>
  </w:p>
  <w:p w:rsidR="00CE63C2" w:rsidRPr="000B63E6" w:rsidRDefault="00CE63C2" w:rsidP="000B63E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8196C"/>
    <w:multiLevelType w:val="hybridMultilevel"/>
    <w:tmpl w:val="0EF2A4A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8A2524"/>
    <w:multiLevelType w:val="hybridMultilevel"/>
    <w:tmpl w:val="21B0BADC"/>
    <w:lvl w:ilvl="0" w:tplc="DCF41F1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097F88"/>
    <w:multiLevelType w:val="hybridMultilevel"/>
    <w:tmpl w:val="1E5AB04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39244AD"/>
    <w:multiLevelType w:val="hybridMultilevel"/>
    <w:tmpl w:val="5AE8CA4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EB03FA4"/>
    <w:multiLevelType w:val="hybridMultilevel"/>
    <w:tmpl w:val="8FA42D2A"/>
    <w:lvl w:ilvl="0" w:tplc="3D2E74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895F5E"/>
    <w:multiLevelType w:val="hybridMultilevel"/>
    <w:tmpl w:val="CE9E05CC"/>
    <w:lvl w:ilvl="0" w:tplc="3D2E74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334992"/>
    <w:multiLevelType w:val="hybridMultilevel"/>
    <w:tmpl w:val="36942040"/>
    <w:lvl w:ilvl="0" w:tplc="3D2E74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2F0D5B"/>
    <w:multiLevelType w:val="hybridMultilevel"/>
    <w:tmpl w:val="C31C9DB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F0A695F"/>
    <w:multiLevelType w:val="hybridMultilevel"/>
    <w:tmpl w:val="DDF459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99C1151"/>
    <w:multiLevelType w:val="hybridMultilevel"/>
    <w:tmpl w:val="874E6198"/>
    <w:lvl w:ilvl="0" w:tplc="0410000F">
      <w:start w:val="3"/>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5A774154"/>
    <w:multiLevelType w:val="multilevel"/>
    <w:tmpl w:val="A20AE012"/>
    <w:lvl w:ilvl="0">
      <w:start w:val="1"/>
      <w:numFmt w:val="decimal"/>
      <w:lvlText w:val="%1."/>
      <w:lvlJc w:val="left"/>
      <w:pPr>
        <w:ind w:left="644" w:hanging="360"/>
      </w:pPr>
      <w:rPr>
        <w:rFonts w:cs="Times New Roman"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1" w15:restartNumberingAfterBreak="0">
    <w:nsid w:val="69F057C9"/>
    <w:multiLevelType w:val="hybridMultilevel"/>
    <w:tmpl w:val="E3E6B0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ACB3561"/>
    <w:multiLevelType w:val="hybridMultilevel"/>
    <w:tmpl w:val="974A996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6BA85E07"/>
    <w:multiLevelType w:val="hybridMultilevel"/>
    <w:tmpl w:val="14E85378"/>
    <w:lvl w:ilvl="0" w:tplc="3D2E74E8">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6C555718"/>
    <w:multiLevelType w:val="hybridMultilevel"/>
    <w:tmpl w:val="132E39A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700F3156"/>
    <w:multiLevelType w:val="hybridMultilevel"/>
    <w:tmpl w:val="106A05F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72A02E4E"/>
    <w:multiLevelType w:val="hybridMultilevel"/>
    <w:tmpl w:val="D7C2B5E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76D176BE"/>
    <w:multiLevelType w:val="hybridMultilevel"/>
    <w:tmpl w:val="F036057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76F56128"/>
    <w:multiLevelType w:val="hybridMultilevel"/>
    <w:tmpl w:val="DCFAFC7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78D01A94"/>
    <w:multiLevelType w:val="hybridMultilevel"/>
    <w:tmpl w:val="A7A26048"/>
    <w:lvl w:ilvl="0" w:tplc="A4168C56">
      <w:numFmt w:val="bullet"/>
      <w:lvlText w:val="-"/>
      <w:lvlJc w:val="left"/>
      <w:pPr>
        <w:tabs>
          <w:tab w:val="num" w:pos="720"/>
        </w:tabs>
        <w:ind w:left="720" w:hanging="360"/>
      </w:pPr>
      <w:rPr>
        <w:rFonts w:ascii="Lucida Console" w:eastAsia="Times New Roman" w:hAnsi="Lucida Console"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5F4E67"/>
    <w:multiLevelType w:val="hybridMultilevel"/>
    <w:tmpl w:val="31BC763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8"/>
  </w:num>
  <w:num w:numId="4">
    <w:abstractNumId w:val="11"/>
  </w:num>
  <w:num w:numId="5">
    <w:abstractNumId w:val="10"/>
  </w:num>
  <w:num w:numId="6">
    <w:abstractNumId w:val="12"/>
  </w:num>
  <w:num w:numId="7">
    <w:abstractNumId w:val="15"/>
  </w:num>
  <w:num w:numId="8">
    <w:abstractNumId w:val="7"/>
  </w:num>
  <w:num w:numId="9">
    <w:abstractNumId w:val="14"/>
  </w:num>
  <w:num w:numId="10">
    <w:abstractNumId w:val="18"/>
  </w:num>
  <w:num w:numId="11">
    <w:abstractNumId w:val="2"/>
  </w:num>
  <w:num w:numId="12">
    <w:abstractNumId w:val="16"/>
  </w:num>
  <w:num w:numId="13">
    <w:abstractNumId w:val="20"/>
  </w:num>
  <w:num w:numId="14">
    <w:abstractNumId w:val="17"/>
  </w:num>
  <w:num w:numId="15">
    <w:abstractNumId w:val="3"/>
  </w:num>
  <w:num w:numId="16">
    <w:abstractNumId w:val="19"/>
  </w:num>
  <w:num w:numId="17">
    <w:abstractNumId w:val="4"/>
  </w:num>
  <w:num w:numId="18">
    <w:abstractNumId w:val="13"/>
  </w:num>
  <w:num w:numId="19">
    <w:abstractNumId w:val="6"/>
  </w:num>
  <w:num w:numId="20">
    <w:abstractNumId w:val="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5CB"/>
    <w:rsid w:val="00002866"/>
    <w:rsid w:val="00004A86"/>
    <w:rsid w:val="0001423B"/>
    <w:rsid w:val="000248FF"/>
    <w:rsid w:val="00027327"/>
    <w:rsid w:val="000309C7"/>
    <w:rsid w:val="00041BD4"/>
    <w:rsid w:val="00041D6D"/>
    <w:rsid w:val="00042220"/>
    <w:rsid w:val="00047783"/>
    <w:rsid w:val="00050DBB"/>
    <w:rsid w:val="0005294F"/>
    <w:rsid w:val="0005370F"/>
    <w:rsid w:val="000702E3"/>
    <w:rsid w:val="00075747"/>
    <w:rsid w:val="00094D0C"/>
    <w:rsid w:val="000959A5"/>
    <w:rsid w:val="000A125C"/>
    <w:rsid w:val="000A2194"/>
    <w:rsid w:val="000A3AC7"/>
    <w:rsid w:val="000A501A"/>
    <w:rsid w:val="000B215A"/>
    <w:rsid w:val="000B63E6"/>
    <w:rsid w:val="000C47EF"/>
    <w:rsid w:val="000C6A71"/>
    <w:rsid w:val="000D5977"/>
    <w:rsid w:val="000F2C71"/>
    <w:rsid w:val="000F6EAC"/>
    <w:rsid w:val="00101074"/>
    <w:rsid w:val="00105711"/>
    <w:rsid w:val="0011033B"/>
    <w:rsid w:val="00116753"/>
    <w:rsid w:val="00117697"/>
    <w:rsid w:val="00121191"/>
    <w:rsid w:val="00121E22"/>
    <w:rsid w:val="0012240B"/>
    <w:rsid w:val="001230B7"/>
    <w:rsid w:val="001252A4"/>
    <w:rsid w:val="00133DB7"/>
    <w:rsid w:val="00135B42"/>
    <w:rsid w:val="001432A8"/>
    <w:rsid w:val="00146A42"/>
    <w:rsid w:val="00152B6E"/>
    <w:rsid w:val="001577AA"/>
    <w:rsid w:val="00161F3E"/>
    <w:rsid w:val="001632D6"/>
    <w:rsid w:val="00163F44"/>
    <w:rsid w:val="00176CA2"/>
    <w:rsid w:val="00195F39"/>
    <w:rsid w:val="001A07BF"/>
    <w:rsid w:val="001A5609"/>
    <w:rsid w:val="001B5FD4"/>
    <w:rsid w:val="001B765F"/>
    <w:rsid w:val="001C1DD5"/>
    <w:rsid w:val="001C2CF8"/>
    <w:rsid w:val="001C794B"/>
    <w:rsid w:val="001D20C4"/>
    <w:rsid w:val="001D6314"/>
    <w:rsid w:val="001E0692"/>
    <w:rsid w:val="001E4767"/>
    <w:rsid w:val="001E5193"/>
    <w:rsid w:val="001E7A99"/>
    <w:rsid w:val="001F40B2"/>
    <w:rsid w:val="001F57B2"/>
    <w:rsid w:val="001F7090"/>
    <w:rsid w:val="0021051E"/>
    <w:rsid w:val="00213036"/>
    <w:rsid w:val="00214444"/>
    <w:rsid w:val="00221153"/>
    <w:rsid w:val="00224993"/>
    <w:rsid w:val="00224C51"/>
    <w:rsid w:val="002251E1"/>
    <w:rsid w:val="00231A58"/>
    <w:rsid w:val="00251605"/>
    <w:rsid w:val="00266455"/>
    <w:rsid w:val="00271D2E"/>
    <w:rsid w:val="00272F1D"/>
    <w:rsid w:val="00273E7D"/>
    <w:rsid w:val="0028519D"/>
    <w:rsid w:val="00290F4A"/>
    <w:rsid w:val="002932E6"/>
    <w:rsid w:val="002957D7"/>
    <w:rsid w:val="002B22FD"/>
    <w:rsid w:val="002B33DF"/>
    <w:rsid w:val="002B33F1"/>
    <w:rsid w:val="002C249A"/>
    <w:rsid w:val="002E162C"/>
    <w:rsid w:val="002F2D49"/>
    <w:rsid w:val="002F30C5"/>
    <w:rsid w:val="002F443C"/>
    <w:rsid w:val="00307F84"/>
    <w:rsid w:val="00323A7D"/>
    <w:rsid w:val="003346DD"/>
    <w:rsid w:val="00337B43"/>
    <w:rsid w:val="00347CDC"/>
    <w:rsid w:val="00354563"/>
    <w:rsid w:val="003571EE"/>
    <w:rsid w:val="003636CC"/>
    <w:rsid w:val="00365A39"/>
    <w:rsid w:val="00380670"/>
    <w:rsid w:val="0038329E"/>
    <w:rsid w:val="00384B8F"/>
    <w:rsid w:val="00384D78"/>
    <w:rsid w:val="00386C11"/>
    <w:rsid w:val="003A3238"/>
    <w:rsid w:val="003B140F"/>
    <w:rsid w:val="003C58E2"/>
    <w:rsid w:val="003D75C4"/>
    <w:rsid w:val="003E2E81"/>
    <w:rsid w:val="003F6ED1"/>
    <w:rsid w:val="003F7B9B"/>
    <w:rsid w:val="00424517"/>
    <w:rsid w:val="0043435A"/>
    <w:rsid w:val="00434B5A"/>
    <w:rsid w:val="004403FD"/>
    <w:rsid w:val="00441037"/>
    <w:rsid w:val="00444568"/>
    <w:rsid w:val="004514E7"/>
    <w:rsid w:val="00451D28"/>
    <w:rsid w:val="00460639"/>
    <w:rsid w:val="004643AE"/>
    <w:rsid w:val="00465469"/>
    <w:rsid w:val="004733F6"/>
    <w:rsid w:val="00482469"/>
    <w:rsid w:val="004840F7"/>
    <w:rsid w:val="0048442E"/>
    <w:rsid w:val="00486418"/>
    <w:rsid w:val="00492FF5"/>
    <w:rsid w:val="0049313F"/>
    <w:rsid w:val="004960E3"/>
    <w:rsid w:val="004B2042"/>
    <w:rsid w:val="004B26F2"/>
    <w:rsid w:val="004D0ED8"/>
    <w:rsid w:val="004D6D75"/>
    <w:rsid w:val="004E0BBB"/>
    <w:rsid w:val="004E3255"/>
    <w:rsid w:val="004E626C"/>
    <w:rsid w:val="004E6D54"/>
    <w:rsid w:val="004F3382"/>
    <w:rsid w:val="004F50A2"/>
    <w:rsid w:val="004F59D2"/>
    <w:rsid w:val="004F7B71"/>
    <w:rsid w:val="00524349"/>
    <w:rsid w:val="00525A9B"/>
    <w:rsid w:val="00536BC1"/>
    <w:rsid w:val="0053749F"/>
    <w:rsid w:val="00541478"/>
    <w:rsid w:val="00550C80"/>
    <w:rsid w:val="00556217"/>
    <w:rsid w:val="00564E7A"/>
    <w:rsid w:val="00564EAC"/>
    <w:rsid w:val="0056767E"/>
    <w:rsid w:val="00590A2F"/>
    <w:rsid w:val="00594100"/>
    <w:rsid w:val="00594EB6"/>
    <w:rsid w:val="00595692"/>
    <w:rsid w:val="005A25CB"/>
    <w:rsid w:val="005B0BBD"/>
    <w:rsid w:val="005B0F1F"/>
    <w:rsid w:val="005B434D"/>
    <w:rsid w:val="005B5228"/>
    <w:rsid w:val="005D3E9C"/>
    <w:rsid w:val="005E15DC"/>
    <w:rsid w:val="005E1B89"/>
    <w:rsid w:val="005E44AF"/>
    <w:rsid w:val="006029D7"/>
    <w:rsid w:val="006059C1"/>
    <w:rsid w:val="006066E9"/>
    <w:rsid w:val="00613378"/>
    <w:rsid w:val="00613F9B"/>
    <w:rsid w:val="006153E3"/>
    <w:rsid w:val="00617DF4"/>
    <w:rsid w:val="00627174"/>
    <w:rsid w:val="00627F47"/>
    <w:rsid w:val="00630461"/>
    <w:rsid w:val="006453F2"/>
    <w:rsid w:val="00651993"/>
    <w:rsid w:val="006527AB"/>
    <w:rsid w:val="006545B7"/>
    <w:rsid w:val="00667011"/>
    <w:rsid w:val="00680CEB"/>
    <w:rsid w:val="00697C54"/>
    <w:rsid w:val="006A7282"/>
    <w:rsid w:val="006B3774"/>
    <w:rsid w:val="006D481F"/>
    <w:rsid w:val="006E4076"/>
    <w:rsid w:val="006F2C32"/>
    <w:rsid w:val="006F33FB"/>
    <w:rsid w:val="006F3B6E"/>
    <w:rsid w:val="00702AE9"/>
    <w:rsid w:val="0070691A"/>
    <w:rsid w:val="007118CF"/>
    <w:rsid w:val="00711E9F"/>
    <w:rsid w:val="00725BC2"/>
    <w:rsid w:val="00725D94"/>
    <w:rsid w:val="00727B09"/>
    <w:rsid w:val="00727FC1"/>
    <w:rsid w:val="00743073"/>
    <w:rsid w:val="0076295A"/>
    <w:rsid w:val="00766BC5"/>
    <w:rsid w:val="0078024C"/>
    <w:rsid w:val="00787869"/>
    <w:rsid w:val="007943B1"/>
    <w:rsid w:val="0079543E"/>
    <w:rsid w:val="007A5347"/>
    <w:rsid w:val="007B220E"/>
    <w:rsid w:val="007B78AD"/>
    <w:rsid w:val="007C3C8C"/>
    <w:rsid w:val="007E0F1E"/>
    <w:rsid w:val="007E1E1A"/>
    <w:rsid w:val="007E46BA"/>
    <w:rsid w:val="007E65D9"/>
    <w:rsid w:val="007E6976"/>
    <w:rsid w:val="007F15B0"/>
    <w:rsid w:val="00811F4C"/>
    <w:rsid w:val="00821770"/>
    <w:rsid w:val="0083679A"/>
    <w:rsid w:val="00841C69"/>
    <w:rsid w:val="0085209A"/>
    <w:rsid w:val="00873405"/>
    <w:rsid w:val="00875ADB"/>
    <w:rsid w:val="00876346"/>
    <w:rsid w:val="0088162F"/>
    <w:rsid w:val="008869AA"/>
    <w:rsid w:val="00897A25"/>
    <w:rsid w:val="008B3C23"/>
    <w:rsid w:val="008B4ED9"/>
    <w:rsid w:val="008C099E"/>
    <w:rsid w:val="008C1AC7"/>
    <w:rsid w:val="008C3B4F"/>
    <w:rsid w:val="008D16DF"/>
    <w:rsid w:val="008E7B4F"/>
    <w:rsid w:val="009170F3"/>
    <w:rsid w:val="00926A58"/>
    <w:rsid w:val="00954319"/>
    <w:rsid w:val="00955A16"/>
    <w:rsid w:val="0095608E"/>
    <w:rsid w:val="009810ED"/>
    <w:rsid w:val="00984665"/>
    <w:rsid w:val="00985968"/>
    <w:rsid w:val="00987489"/>
    <w:rsid w:val="00995C61"/>
    <w:rsid w:val="00996795"/>
    <w:rsid w:val="009A1595"/>
    <w:rsid w:val="009A7C49"/>
    <w:rsid w:val="009D1AE8"/>
    <w:rsid w:val="009E6417"/>
    <w:rsid w:val="00A05C59"/>
    <w:rsid w:val="00A15CAE"/>
    <w:rsid w:val="00A21081"/>
    <w:rsid w:val="00A30616"/>
    <w:rsid w:val="00A3384D"/>
    <w:rsid w:val="00A4102F"/>
    <w:rsid w:val="00A47CC2"/>
    <w:rsid w:val="00A51ED6"/>
    <w:rsid w:val="00A57E97"/>
    <w:rsid w:val="00A67632"/>
    <w:rsid w:val="00A71178"/>
    <w:rsid w:val="00A76300"/>
    <w:rsid w:val="00A85987"/>
    <w:rsid w:val="00A87CFB"/>
    <w:rsid w:val="00A9177D"/>
    <w:rsid w:val="00A93A17"/>
    <w:rsid w:val="00AA0EA3"/>
    <w:rsid w:val="00AB1D61"/>
    <w:rsid w:val="00AC2056"/>
    <w:rsid w:val="00AC3B70"/>
    <w:rsid w:val="00AC3BF5"/>
    <w:rsid w:val="00AE2A99"/>
    <w:rsid w:val="00AE6506"/>
    <w:rsid w:val="00B01595"/>
    <w:rsid w:val="00B148AF"/>
    <w:rsid w:val="00B40F59"/>
    <w:rsid w:val="00B416F4"/>
    <w:rsid w:val="00B47227"/>
    <w:rsid w:val="00B52D28"/>
    <w:rsid w:val="00B67CA6"/>
    <w:rsid w:val="00B70B1F"/>
    <w:rsid w:val="00B95ABA"/>
    <w:rsid w:val="00BA529D"/>
    <w:rsid w:val="00BB4E9E"/>
    <w:rsid w:val="00BD3320"/>
    <w:rsid w:val="00BD5E0D"/>
    <w:rsid w:val="00BE127A"/>
    <w:rsid w:val="00BE26F1"/>
    <w:rsid w:val="00C07926"/>
    <w:rsid w:val="00C12756"/>
    <w:rsid w:val="00C13E7F"/>
    <w:rsid w:val="00C24902"/>
    <w:rsid w:val="00C27C17"/>
    <w:rsid w:val="00C3022A"/>
    <w:rsid w:val="00C4526D"/>
    <w:rsid w:val="00C62056"/>
    <w:rsid w:val="00C7438E"/>
    <w:rsid w:val="00C76C15"/>
    <w:rsid w:val="00C96CB2"/>
    <w:rsid w:val="00CA443B"/>
    <w:rsid w:val="00CA71C8"/>
    <w:rsid w:val="00CB4F86"/>
    <w:rsid w:val="00CC625F"/>
    <w:rsid w:val="00CC79F1"/>
    <w:rsid w:val="00CE4BD5"/>
    <w:rsid w:val="00CE63C2"/>
    <w:rsid w:val="00CF3344"/>
    <w:rsid w:val="00D00262"/>
    <w:rsid w:val="00D07949"/>
    <w:rsid w:val="00D101BA"/>
    <w:rsid w:val="00D14003"/>
    <w:rsid w:val="00D20D59"/>
    <w:rsid w:val="00D24EE9"/>
    <w:rsid w:val="00D2547E"/>
    <w:rsid w:val="00D3728B"/>
    <w:rsid w:val="00D57D95"/>
    <w:rsid w:val="00D76767"/>
    <w:rsid w:val="00D93F1A"/>
    <w:rsid w:val="00DB4204"/>
    <w:rsid w:val="00DC04F4"/>
    <w:rsid w:val="00DC3FF9"/>
    <w:rsid w:val="00DC5F69"/>
    <w:rsid w:val="00DD0484"/>
    <w:rsid w:val="00DD22DC"/>
    <w:rsid w:val="00DE1AEB"/>
    <w:rsid w:val="00DE2C0F"/>
    <w:rsid w:val="00E0765F"/>
    <w:rsid w:val="00E11CED"/>
    <w:rsid w:val="00E1255E"/>
    <w:rsid w:val="00E21693"/>
    <w:rsid w:val="00E2342B"/>
    <w:rsid w:val="00E26461"/>
    <w:rsid w:val="00E30069"/>
    <w:rsid w:val="00E34F98"/>
    <w:rsid w:val="00E43D9C"/>
    <w:rsid w:val="00E475A8"/>
    <w:rsid w:val="00E52657"/>
    <w:rsid w:val="00E55973"/>
    <w:rsid w:val="00E57FBD"/>
    <w:rsid w:val="00E61671"/>
    <w:rsid w:val="00E70C11"/>
    <w:rsid w:val="00E864E9"/>
    <w:rsid w:val="00E87C3A"/>
    <w:rsid w:val="00E96357"/>
    <w:rsid w:val="00EB7BA5"/>
    <w:rsid w:val="00EC176D"/>
    <w:rsid w:val="00EC190A"/>
    <w:rsid w:val="00EC3172"/>
    <w:rsid w:val="00EC5BCE"/>
    <w:rsid w:val="00ED394F"/>
    <w:rsid w:val="00EF1C66"/>
    <w:rsid w:val="00EF2A78"/>
    <w:rsid w:val="00EF3283"/>
    <w:rsid w:val="00EF3EF1"/>
    <w:rsid w:val="00EF7394"/>
    <w:rsid w:val="00F128B1"/>
    <w:rsid w:val="00F17825"/>
    <w:rsid w:val="00F23D83"/>
    <w:rsid w:val="00F42E58"/>
    <w:rsid w:val="00F4353E"/>
    <w:rsid w:val="00F45512"/>
    <w:rsid w:val="00F51256"/>
    <w:rsid w:val="00F51D4D"/>
    <w:rsid w:val="00F66E45"/>
    <w:rsid w:val="00F767F3"/>
    <w:rsid w:val="00F76C21"/>
    <w:rsid w:val="00F80CF9"/>
    <w:rsid w:val="00F83319"/>
    <w:rsid w:val="00FA1CCB"/>
    <w:rsid w:val="00FA2C90"/>
    <w:rsid w:val="00FC6C7B"/>
    <w:rsid w:val="00FD750C"/>
    <w:rsid w:val="00FE0323"/>
    <w:rsid w:val="00FE64CE"/>
    <w:rsid w:val="00FF6663"/>
    <w:rsid w:val="00FF6E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500FA2CC-95E8-4E83-A6CA-A05EF8F2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7DF4"/>
    <w:pPr>
      <w:spacing w:after="160" w:line="259" w:lineRule="auto"/>
    </w:pPr>
    <w:rPr>
      <w:lang w:eastAsia="en-US"/>
    </w:rPr>
  </w:style>
  <w:style w:type="paragraph" w:styleId="Titolo1">
    <w:name w:val="heading 1"/>
    <w:basedOn w:val="Normale"/>
    <w:next w:val="Normale"/>
    <w:link w:val="Titolo1Carattere"/>
    <w:uiPriority w:val="99"/>
    <w:qFormat/>
    <w:locked/>
    <w:rsid w:val="00027327"/>
    <w:pPr>
      <w:keepNext/>
      <w:keepLines/>
      <w:spacing w:before="240" w:after="0"/>
      <w:outlineLvl w:val="0"/>
    </w:pPr>
    <w:rPr>
      <w:rFonts w:ascii="Cambria" w:eastAsia="Times New Roman" w:hAnsi="Cambria"/>
      <w:color w:val="365F91"/>
      <w:sz w:val="32"/>
      <w:szCs w:val="32"/>
    </w:rPr>
  </w:style>
  <w:style w:type="paragraph" w:styleId="Titolo2">
    <w:name w:val="heading 2"/>
    <w:basedOn w:val="Normale"/>
    <w:next w:val="Normale"/>
    <w:link w:val="Titolo2Carattere"/>
    <w:unhideWhenUsed/>
    <w:qFormat/>
    <w:locked/>
    <w:rsid w:val="004F33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27327"/>
    <w:rPr>
      <w:rFonts w:ascii="Cambria" w:hAnsi="Cambria" w:cs="Times New Roman"/>
      <w:color w:val="365F91"/>
      <w:sz w:val="32"/>
      <w:szCs w:val="32"/>
      <w:lang w:eastAsia="en-US"/>
    </w:rPr>
  </w:style>
  <w:style w:type="paragraph" w:styleId="NormaleWeb">
    <w:name w:val="Normal (Web)"/>
    <w:basedOn w:val="Normale"/>
    <w:uiPriority w:val="99"/>
    <w:rsid w:val="00617DF4"/>
    <w:rPr>
      <w:rFonts w:ascii="Times New Roman" w:hAnsi="Times New Roman"/>
      <w:sz w:val="24"/>
      <w:szCs w:val="24"/>
    </w:rPr>
  </w:style>
  <w:style w:type="table" w:styleId="Grigliatabella">
    <w:name w:val="Table Grid"/>
    <w:basedOn w:val="Tabellanormale"/>
    <w:uiPriority w:val="99"/>
    <w:rsid w:val="00A47C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59D2"/>
    <w:pPr>
      <w:autoSpaceDE w:val="0"/>
      <w:autoSpaceDN w:val="0"/>
      <w:adjustRightInd w:val="0"/>
    </w:pPr>
    <w:rPr>
      <w:rFonts w:ascii="Times New Roman" w:hAnsi="Times New Roman"/>
      <w:color w:val="000000"/>
      <w:sz w:val="24"/>
      <w:szCs w:val="24"/>
      <w:lang w:eastAsia="en-US"/>
    </w:rPr>
  </w:style>
  <w:style w:type="paragraph" w:styleId="Testofumetto">
    <w:name w:val="Balloon Text"/>
    <w:basedOn w:val="Normale"/>
    <w:link w:val="TestofumettoCarattere"/>
    <w:uiPriority w:val="99"/>
    <w:semiHidden/>
    <w:rsid w:val="009810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9810ED"/>
    <w:rPr>
      <w:rFonts w:ascii="Segoe UI" w:hAnsi="Segoe UI" w:cs="Segoe UI"/>
      <w:sz w:val="18"/>
      <w:szCs w:val="18"/>
    </w:rPr>
  </w:style>
  <w:style w:type="paragraph" w:styleId="Intestazione">
    <w:name w:val="header"/>
    <w:basedOn w:val="Normale"/>
    <w:link w:val="IntestazioneCarattere"/>
    <w:uiPriority w:val="99"/>
    <w:rsid w:val="005B0F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5B0F1F"/>
    <w:rPr>
      <w:rFonts w:cs="Times New Roman"/>
    </w:rPr>
  </w:style>
  <w:style w:type="paragraph" w:styleId="Pidipagina">
    <w:name w:val="footer"/>
    <w:basedOn w:val="Normale"/>
    <w:link w:val="PidipaginaCarattere"/>
    <w:uiPriority w:val="99"/>
    <w:rsid w:val="005B0F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5B0F1F"/>
    <w:rPr>
      <w:rFonts w:cs="Times New Roman"/>
    </w:rPr>
  </w:style>
  <w:style w:type="paragraph" w:styleId="Paragrafoelenco">
    <w:name w:val="List Paragraph"/>
    <w:basedOn w:val="Normale"/>
    <w:link w:val="ParagrafoelencoCarattere"/>
    <w:uiPriority w:val="34"/>
    <w:qFormat/>
    <w:rsid w:val="005E15DC"/>
    <w:pPr>
      <w:ind w:left="720"/>
      <w:contextualSpacing/>
    </w:pPr>
  </w:style>
  <w:style w:type="character" w:styleId="Collegamentoipertestuale">
    <w:name w:val="Hyperlink"/>
    <w:basedOn w:val="Carpredefinitoparagrafo"/>
    <w:uiPriority w:val="99"/>
    <w:rsid w:val="003A3238"/>
    <w:rPr>
      <w:rFonts w:cs="Times New Roman"/>
      <w:color w:val="0000FF"/>
      <w:u w:val="single"/>
    </w:rPr>
  </w:style>
  <w:style w:type="paragraph" w:styleId="Titolosommario">
    <w:name w:val="TOC Heading"/>
    <w:basedOn w:val="Titolo1"/>
    <w:next w:val="Normale"/>
    <w:uiPriority w:val="99"/>
    <w:qFormat/>
    <w:rsid w:val="00027327"/>
    <w:pPr>
      <w:outlineLvl w:val="9"/>
    </w:pPr>
    <w:rPr>
      <w:lang w:eastAsia="it-IT"/>
    </w:rPr>
  </w:style>
  <w:style w:type="paragraph" w:styleId="Sommario2">
    <w:name w:val="toc 2"/>
    <w:basedOn w:val="Normale"/>
    <w:next w:val="Normale"/>
    <w:autoRedefine/>
    <w:uiPriority w:val="39"/>
    <w:locked/>
    <w:rsid w:val="00027327"/>
    <w:pPr>
      <w:spacing w:after="100"/>
      <w:ind w:left="220"/>
    </w:pPr>
  </w:style>
  <w:style w:type="paragraph" w:customStyle="1" w:styleId="Corpodocumento">
    <w:name w:val="Corpo documento"/>
    <w:basedOn w:val="Normale"/>
    <w:link w:val="CorpodocumentoChar"/>
    <w:autoRedefine/>
    <w:rsid w:val="00CE63C2"/>
    <w:pPr>
      <w:spacing w:after="0" w:line="360" w:lineRule="auto"/>
      <w:jc w:val="both"/>
    </w:pPr>
    <w:rPr>
      <w:rFonts w:ascii="Garamond" w:eastAsia="Times New Roman" w:hAnsi="Garamond"/>
      <w:sz w:val="24"/>
      <w:szCs w:val="24"/>
      <w:u w:color="333399"/>
    </w:rPr>
  </w:style>
  <w:style w:type="character" w:customStyle="1" w:styleId="CorpodocumentoChar">
    <w:name w:val="Corpo documento Char"/>
    <w:link w:val="Corpodocumento"/>
    <w:rsid w:val="00CE63C2"/>
    <w:rPr>
      <w:rFonts w:ascii="Garamond" w:eastAsia="Times New Roman" w:hAnsi="Garamond"/>
      <w:sz w:val="24"/>
      <w:szCs w:val="24"/>
      <w:u w:color="333399"/>
      <w:lang w:eastAsia="en-US"/>
    </w:rPr>
  </w:style>
  <w:style w:type="character" w:customStyle="1" w:styleId="ParagrafoelencoCarattere">
    <w:name w:val="Paragrafo elenco Carattere"/>
    <w:link w:val="Paragrafoelenco"/>
    <w:uiPriority w:val="34"/>
    <w:rsid w:val="00273E7D"/>
    <w:rPr>
      <w:lang w:eastAsia="en-US"/>
    </w:rPr>
  </w:style>
  <w:style w:type="character" w:customStyle="1" w:styleId="Titolo2Carattere">
    <w:name w:val="Titolo 2 Carattere"/>
    <w:basedOn w:val="Carpredefinitoparagrafo"/>
    <w:link w:val="Titolo2"/>
    <w:rsid w:val="004F3382"/>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9F6F4-6B19-4117-B417-E9B14E88D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11</Pages>
  <Words>2062</Words>
  <Characters>14977</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Assistenza Tecnica</vt:lpstr>
    </vt:vector>
  </TitlesOfParts>
  <Company/>
  <LinksUpToDate>false</LinksUpToDate>
  <CharactersWithSpaces>17005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Assistenza Tecnica</dc:title>
  <dc:subject/>
  <dc:creator>ISRI</dc:creator>
  <cp:keywords/>
  <dc:description/>
  <cp:lastModifiedBy>-</cp:lastModifiedBy>
  <cp:revision>23</cp:revision>
  <cp:lastPrinted>2017-07-20T09:24:00Z</cp:lastPrinted>
  <dcterms:created xsi:type="dcterms:W3CDTF">2018-05-17T10:34:00Z</dcterms:created>
  <dcterms:modified xsi:type="dcterms:W3CDTF">2018-09-05T10:16:00Z</dcterms:modified>
</cp:coreProperties>
</file>